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ACCC" w14:textId="2886F6D8" w:rsidR="00A1618C" w:rsidRDefault="00160BB8" w:rsidP="00A1618C">
      <w:pPr>
        <w:rPr>
          <w:rFonts w:ascii="Arial" w:eastAsia="Times New Roman" w:hAnsi="Arial" w:cs="Arial"/>
          <w:b/>
          <w:bCs/>
          <w:color w:val="FF0000"/>
          <w:sz w:val="40"/>
          <w:szCs w:val="40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166B4" wp14:editId="6B6F7E75">
                <wp:simplePos x="0" y="0"/>
                <wp:positionH relativeFrom="column">
                  <wp:posOffset>247421</wp:posOffset>
                </wp:positionH>
                <wp:positionV relativeFrom="paragraph">
                  <wp:posOffset>-826632</wp:posOffset>
                </wp:positionV>
                <wp:extent cx="1080058" cy="476910"/>
                <wp:effectExtent l="63500" t="254000" r="63500" b="259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45480">
                          <a:off x="0" y="0"/>
                          <a:ext cx="1080058" cy="476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F7B5B" w14:textId="3D257E72" w:rsidR="00160BB8" w:rsidRPr="00160BB8" w:rsidRDefault="00160BB8" w:rsidP="00160BB8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60BB8">
                              <w:rPr>
                                <w:color w:val="FF0000"/>
                                <w:sz w:val="48"/>
                                <w:szCs w:val="48"/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166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.5pt;margin-top:-65.1pt;width:85.05pt;height:37.55pt;rotation:-202563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" fillcolor="white [3201]" strokeweight=".5pt">
                <v:textbox>
                  <w:txbxContent>
                    <w:p w14:paraId="64BF7B5B" w14:textId="3D257E72" w:rsidR="00160BB8" w:rsidRPr="00160BB8" w:rsidRDefault="00160BB8" w:rsidP="00160BB8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160BB8">
                        <w:rPr>
                          <w:color w:val="FF0000"/>
                          <w:sz w:val="48"/>
                          <w:szCs w:val="48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AD11DE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  <w:t>Area</w:t>
      </w:r>
      <w:r w:rsidR="00AC5C90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  <w:t xml:space="preserve"> </w:t>
      </w:r>
      <w:r w:rsidR="00183551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  <w:t>–</w:t>
      </w:r>
      <w:r w:rsidR="00AC5C90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  <w:t xml:space="preserve"> </w:t>
      </w:r>
      <w:r w:rsidR="00183551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n-GB"/>
        </w:rPr>
        <w:t>Squirrel Trail</w:t>
      </w:r>
      <w:r w:rsidR="00AC5C90" w:rsidRPr="00A1618C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n-GB"/>
        </w:rPr>
        <w:t xml:space="preserve"> </w:t>
      </w:r>
      <w:r w:rsidRPr="00A1618C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n-GB"/>
        </w:rPr>
        <w:t xml:space="preserve"> </w:t>
      </w:r>
    </w:p>
    <w:p w14:paraId="0B4A0624" w14:textId="31679200" w:rsidR="00160BB8" w:rsidRPr="00946CCC" w:rsidRDefault="00160BB8" w:rsidP="00160BB8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24"/>
          <w:szCs w:val="21"/>
          <w:lang w:eastAsia="en-GB"/>
        </w:rPr>
      </w:pPr>
      <w:r w:rsidRPr="00946CCC">
        <w:rPr>
          <w:rFonts w:ascii="Calibri" w:eastAsia="Times New Roman" w:hAnsi="Calibri" w:cs="Times New Roman"/>
          <w:color w:val="FF0000"/>
          <w:sz w:val="24"/>
          <w:szCs w:val="21"/>
          <w:lang w:eastAsia="en-GB"/>
        </w:rPr>
        <w:t>The Leader in charge to review the risk assessment</w:t>
      </w:r>
      <w:r w:rsidR="00946CCC" w:rsidRPr="00946CCC">
        <w:rPr>
          <w:rFonts w:ascii="Calibri" w:eastAsia="Times New Roman" w:hAnsi="Calibri" w:cs="Times New Roman"/>
          <w:color w:val="FF0000"/>
          <w:sz w:val="24"/>
          <w:szCs w:val="21"/>
          <w:lang w:eastAsia="en-GB"/>
        </w:rPr>
        <w:t xml:space="preserve">, amend and </w:t>
      </w:r>
      <w:r w:rsidRPr="00946CCC">
        <w:rPr>
          <w:rFonts w:ascii="Calibri" w:eastAsia="Times New Roman" w:hAnsi="Calibri" w:cs="Times New Roman"/>
          <w:color w:val="FF0000"/>
          <w:sz w:val="24"/>
          <w:szCs w:val="21"/>
          <w:lang w:eastAsia="en-GB"/>
        </w:rPr>
        <w:t>list any specific hazards that are not covered by the Activity Risk Assessment</w:t>
      </w:r>
      <w:r w:rsidR="00946CCC" w:rsidRPr="00946CCC">
        <w:rPr>
          <w:rFonts w:ascii="Calibri" w:eastAsia="Times New Roman" w:hAnsi="Calibri" w:cs="Times New Roman"/>
          <w:color w:val="FF0000"/>
          <w:sz w:val="24"/>
          <w:szCs w:val="21"/>
          <w:lang w:eastAsia="en-GB"/>
        </w:rPr>
        <w:t xml:space="preserve"> to meet the needs of their section. As part of this review the Area / Activity Factsheet should be used as a guide and followed</w:t>
      </w:r>
    </w:p>
    <w:p w14:paraId="67282CC2" w14:textId="77777777" w:rsidR="00160BB8" w:rsidRPr="00946CCC" w:rsidRDefault="00160BB8" w:rsidP="00160BB8">
      <w:pPr>
        <w:ind w:left="-709" w:firstLine="709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</w:p>
    <w:tbl>
      <w:tblPr>
        <w:tblStyle w:val="TableGrid"/>
        <w:tblW w:w="15451" w:type="dxa"/>
        <w:tblInd w:w="-5" w:type="dxa"/>
        <w:tblLook w:val="04A0" w:firstRow="1" w:lastRow="0" w:firstColumn="1" w:lastColumn="0" w:noHBand="0" w:noVBand="1"/>
      </w:tblPr>
      <w:tblGrid>
        <w:gridCol w:w="2348"/>
        <w:gridCol w:w="1742"/>
        <w:gridCol w:w="1449"/>
        <w:gridCol w:w="6198"/>
        <w:gridCol w:w="3714"/>
      </w:tblGrid>
      <w:tr w:rsidR="00160BB8" w:rsidRPr="001676EB" w14:paraId="01249BDB" w14:textId="13896E69" w:rsidTr="00AC5C90">
        <w:tc>
          <w:tcPr>
            <w:tcW w:w="2348" w:type="dxa"/>
            <w:shd w:val="clear" w:color="auto" w:fill="C5E0B3" w:themeFill="accent6" w:themeFillTint="66"/>
          </w:tcPr>
          <w:p w14:paraId="78A43176" w14:textId="77777777" w:rsidR="00160BB8" w:rsidRPr="007A49B1" w:rsidRDefault="00160BB8" w:rsidP="00160B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h</w:t>
            </w:r>
            <w:r w:rsidRPr="007A49B1">
              <w:rPr>
                <w:b/>
                <w:sz w:val="20"/>
                <w:szCs w:val="20"/>
              </w:rPr>
              <w:t>azard</w:t>
            </w:r>
            <w:r>
              <w:rPr>
                <w:b/>
                <w:sz w:val="20"/>
                <w:szCs w:val="20"/>
              </w:rPr>
              <w:t xml:space="preserve"> have you</w:t>
            </w:r>
            <w:r w:rsidRPr="007A49B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  <w:r w:rsidRPr="007A49B1">
              <w:rPr>
                <w:b/>
                <w:sz w:val="20"/>
                <w:szCs w:val="20"/>
              </w:rPr>
              <w:t>dentified?</w:t>
            </w:r>
          </w:p>
          <w:p w14:paraId="73BA1182" w14:textId="42134754" w:rsidR="00160BB8" w:rsidRPr="001676EB" w:rsidRDefault="00160BB8" w:rsidP="00A15147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742" w:type="dxa"/>
            <w:shd w:val="clear" w:color="auto" w:fill="C5E0B3" w:themeFill="accent6" w:themeFillTint="66"/>
          </w:tcPr>
          <w:p w14:paraId="443EB099" w14:textId="7C6EE15A" w:rsidR="00160BB8" w:rsidRPr="001676EB" w:rsidRDefault="00160BB8" w:rsidP="00A1514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0"/>
                <w:szCs w:val="20"/>
              </w:rPr>
              <w:t>What are the r</w:t>
            </w:r>
            <w:r w:rsidRPr="007A49B1">
              <w:rPr>
                <w:b/>
                <w:sz w:val="20"/>
                <w:szCs w:val="20"/>
              </w:rPr>
              <w:t>isks from it?</w:t>
            </w:r>
          </w:p>
        </w:tc>
        <w:tc>
          <w:tcPr>
            <w:tcW w:w="1449" w:type="dxa"/>
            <w:shd w:val="clear" w:color="auto" w:fill="C5E0B3" w:themeFill="accent6" w:themeFillTint="66"/>
          </w:tcPr>
          <w:p w14:paraId="3409A78A" w14:textId="6682FD78" w:rsidR="00160BB8" w:rsidRPr="001676EB" w:rsidRDefault="00160BB8" w:rsidP="00A15147">
            <w:pPr>
              <w:jc w:val="center"/>
              <w:rPr>
                <w:b/>
                <w:sz w:val="28"/>
                <w:szCs w:val="24"/>
              </w:rPr>
            </w:pPr>
            <w:r w:rsidRPr="007A49B1">
              <w:rPr>
                <w:b/>
                <w:sz w:val="20"/>
                <w:szCs w:val="20"/>
              </w:rPr>
              <w:t>Who is at risk?</w:t>
            </w:r>
          </w:p>
        </w:tc>
        <w:tc>
          <w:tcPr>
            <w:tcW w:w="6198" w:type="dxa"/>
            <w:shd w:val="clear" w:color="auto" w:fill="C5E0B3" w:themeFill="accent6" w:themeFillTint="66"/>
          </w:tcPr>
          <w:p w14:paraId="3170B7A8" w14:textId="77777777" w:rsidR="00160BB8" w:rsidRPr="007A49B1" w:rsidRDefault="00160BB8" w:rsidP="00160BB8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How are the risks already controlled?</w:t>
            </w:r>
          </w:p>
          <w:p w14:paraId="716D1752" w14:textId="4C426B3E" w:rsidR="00160BB8" w:rsidRPr="001676EB" w:rsidRDefault="00160BB8" w:rsidP="00160BB8">
            <w:pPr>
              <w:jc w:val="center"/>
              <w:rPr>
                <w:b/>
                <w:sz w:val="28"/>
                <w:szCs w:val="24"/>
              </w:rPr>
            </w:pPr>
            <w:r w:rsidRPr="007A49B1">
              <w:rPr>
                <w:b/>
                <w:sz w:val="20"/>
                <w:szCs w:val="20"/>
              </w:rPr>
              <w:t>What extra controls are needed?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14:paraId="1A5D61BA" w14:textId="726F1EEC" w:rsidR="00160BB8" w:rsidRPr="001676EB" w:rsidRDefault="00160BB8" w:rsidP="00A15147">
            <w:pPr>
              <w:jc w:val="center"/>
              <w:rPr>
                <w:b/>
                <w:sz w:val="28"/>
                <w:szCs w:val="24"/>
              </w:rPr>
            </w:pPr>
            <w:r w:rsidRPr="007A49B1">
              <w:rPr>
                <w:b/>
                <w:sz w:val="20"/>
                <w:szCs w:val="20"/>
              </w:rPr>
              <w:t>What has changed that needs to be thought about and controlled?</w:t>
            </w:r>
          </w:p>
        </w:tc>
      </w:tr>
      <w:tr w:rsidR="00A1618C" w14:paraId="3478588B" w14:textId="77777777" w:rsidTr="00C00712">
        <w:tc>
          <w:tcPr>
            <w:tcW w:w="2348" w:type="dxa"/>
            <w:vAlign w:val="center"/>
          </w:tcPr>
          <w:p w14:paraId="49FF46BC" w14:textId="77777777" w:rsidR="00A1618C" w:rsidRPr="00732BDF" w:rsidRDefault="00A1618C" w:rsidP="00C00712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</w:rPr>
              <w:t>Supervision and personal safety</w:t>
            </w:r>
          </w:p>
        </w:tc>
        <w:tc>
          <w:tcPr>
            <w:tcW w:w="1742" w:type="dxa"/>
            <w:vAlign w:val="center"/>
          </w:tcPr>
          <w:p w14:paraId="61498418" w14:textId="77777777" w:rsidR="00A1618C" w:rsidRDefault="00A1618C" w:rsidP="00C0071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Lost individuals who could be hurt or panic and get 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hurt</w:t>
            </w:r>
            <w:proofErr w:type="gramEnd"/>
          </w:p>
          <w:p w14:paraId="5C5D78D7" w14:textId="77777777" w:rsidR="00A1618C" w:rsidRPr="00732BDF" w:rsidRDefault="00A1618C" w:rsidP="00C00712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Safe control of the group</w:t>
            </w:r>
          </w:p>
        </w:tc>
        <w:tc>
          <w:tcPr>
            <w:tcW w:w="1449" w:type="dxa"/>
            <w:vAlign w:val="center"/>
          </w:tcPr>
          <w:p w14:paraId="08F1AE12" w14:textId="77777777" w:rsidR="00A1618C" w:rsidRPr="00732BDF" w:rsidRDefault="00A1618C" w:rsidP="00C00712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  <w:sz w:val="24"/>
                <w:szCs w:val="24"/>
              </w:rPr>
              <w:t>Those participating and supervising</w:t>
            </w:r>
          </w:p>
        </w:tc>
        <w:tc>
          <w:tcPr>
            <w:tcW w:w="6198" w:type="dxa"/>
          </w:tcPr>
          <w:p w14:paraId="3AAF9379" w14:textId="25B7DCEF" w:rsidR="00A1618C" w:rsidRDefault="00A1618C" w:rsidP="00C0071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Clear instructions and rules to be given prior to the commencement of this activity, too </w:t>
            </w:r>
            <w:proofErr w:type="gramStart"/>
            <w:r>
              <w:rPr>
                <w:rFonts w:ascii="Calibri" w:hAnsi="Calibri"/>
                <w:color w:val="000000"/>
              </w:rPr>
              <w:t>include:-</w:t>
            </w:r>
            <w:proofErr w:type="gramEnd"/>
          </w:p>
          <w:p w14:paraId="7CB965DD" w14:textId="6E6ECE7B" w:rsidR="00A1618C" w:rsidRDefault="00A1618C" w:rsidP="00C007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>A clear finish time and meeting place should be set before participants start the courses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6F85D87A" w14:textId="77777777" w:rsidR="00A1618C" w:rsidRDefault="00A1618C" w:rsidP="00C007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If participants / leaders / helpers have mobile phone, record the number so you can contact them. </w:t>
            </w:r>
          </w:p>
          <w:p w14:paraId="7CCEB0A2" w14:textId="77777777" w:rsidR="00A1618C" w:rsidRPr="002D3B45" w:rsidRDefault="00A1618C" w:rsidP="00C007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Give them one mobile number to use from the group as a contact during the activity in case help needed.</w:t>
            </w:r>
          </w:p>
          <w:p w14:paraId="205B41D9" w14:textId="2BF43A2C" w:rsidR="00A1618C" w:rsidRPr="002D3B45" w:rsidRDefault="00A1618C" w:rsidP="00C007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>Young People should be made aware of appropriate behaviour at the start of the event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67F9D335" w14:textId="317F0476" w:rsidR="00A1618C" w:rsidRPr="002D3B45" w:rsidRDefault="00A1618C" w:rsidP="00C007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>The group leader must carry safety equipment including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</w:t>
            </w:r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 first aid kit and mobile phone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76288CFD" w14:textId="77777777" w:rsidR="00A1618C" w:rsidRPr="00732BDF" w:rsidRDefault="00A1618C" w:rsidP="00C00712">
            <w:pPr>
              <w:autoSpaceDE w:val="0"/>
              <w:autoSpaceDN w:val="0"/>
              <w:adjustRightInd w:val="0"/>
              <w:rPr>
                <w:rFonts w:eastAsia="Arial" w:cs="Arial"/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</w:rPr>
              <w:t xml:space="preserve">Participants should be instructed to stay in pairs / groups </w:t>
            </w:r>
          </w:p>
        </w:tc>
        <w:tc>
          <w:tcPr>
            <w:tcW w:w="3714" w:type="dxa"/>
          </w:tcPr>
          <w:p w14:paraId="0CB5C5F7" w14:textId="77777777" w:rsidR="00A1618C" w:rsidRPr="00732BDF" w:rsidRDefault="00A1618C" w:rsidP="00C00712">
            <w:pPr>
              <w:autoSpaceDE w:val="0"/>
              <w:autoSpaceDN w:val="0"/>
              <w:adjustRightInd w:val="0"/>
              <w:rPr>
                <w:rFonts w:eastAsia="Arial" w:cs="Arial"/>
                <w:sz w:val="24"/>
                <w:szCs w:val="24"/>
              </w:rPr>
            </w:pPr>
          </w:p>
        </w:tc>
      </w:tr>
      <w:tr w:rsidR="00AC5C90" w14:paraId="5457E419" w14:textId="0B7ADD29" w:rsidTr="00AC5C90">
        <w:tc>
          <w:tcPr>
            <w:tcW w:w="2348" w:type="dxa"/>
            <w:vAlign w:val="center"/>
          </w:tcPr>
          <w:p w14:paraId="747BC5CC" w14:textId="7F8956D8" w:rsidR="00AC5C90" w:rsidRPr="00732BDF" w:rsidRDefault="00AC5C90" w:rsidP="00AC5C90">
            <w:pPr>
              <w:ind w:left="-108" w:firstLine="108"/>
              <w:rPr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  <w:sz w:val="24"/>
                <w:szCs w:val="24"/>
              </w:rPr>
              <w:t xml:space="preserve">Trips, slips and falls </w:t>
            </w:r>
          </w:p>
        </w:tc>
        <w:tc>
          <w:tcPr>
            <w:tcW w:w="1742" w:type="dxa"/>
            <w:vAlign w:val="center"/>
          </w:tcPr>
          <w:p w14:paraId="52D5927B" w14:textId="77777777" w:rsidR="00AC5C90" w:rsidRPr="002D3B45" w:rsidRDefault="00AC5C90" w:rsidP="00AC5C90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bCs/>
                <w:color w:val="000000" w:themeColor="text1"/>
              </w:rPr>
              <w:t>Uneven terrain through the campsite, woods &amp; paths</w:t>
            </w:r>
          </w:p>
          <w:p w14:paraId="4B600784" w14:textId="666155D1" w:rsidR="00AC5C90" w:rsidRPr="00732BDF" w:rsidRDefault="00AC5C90" w:rsidP="00AC5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</w:rPr>
              <w:lastRenderedPageBreak/>
              <w:t>Physical injury from trips, falls, etc.</w:t>
            </w:r>
          </w:p>
        </w:tc>
        <w:tc>
          <w:tcPr>
            <w:tcW w:w="1449" w:type="dxa"/>
            <w:vAlign w:val="center"/>
          </w:tcPr>
          <w:p w14:paraId="3E0D2141" w14:textId="3F262AA9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Those participating and supervising </w:t>
            </w:r>
          </w:p>
        </w:tc>
        <w:tc>
          <w:tcPr>
            <w:tcW w:w="6198" w:type="dxa"/>
          </w:tcPr>
          <w:p w14:paraId="363F7946" w14:textId="77777777" w:rsidR="00AC5C90" w:rsidRPr="002D3B45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Brief on dangers of tripping/falling as necessary.  </w:t>
            </w:r>
          </w:p>
          <w:p w14:paraId="3C1C5124" w14:textId="77777777" w:rsidR="00AC5C90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Participants should be clearly briefed about steep banks in preliminary safety </w:t>
            </w:r>
            <w:proofErr w:type="gramStart"/>
            <w:r w:rsidRPr="002D3B45">
              <w:rPr>
                <w:rFonts w:asciiTheme="minorHAnsi" w:hAnsiTheme="minorHAnsi" w:cstheme="minorHAnsi"/>
                <w:color w:val="000000" w:themeColor="text1"/>
              </w:rPr>
              <w:t>talk</w:t>
            </w:r>
            <w:proofErr w:type="gramEnd"/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25619C56" w14:textId="77777777" w:rsidR="00AC5C90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Banks / slopes are slippery, and some have a drop near to them.</w:t>
            </w:r>
          </w:p>
          <w:p w14:paraId="0D8FFE22" w14:textId="77777777" w:rsidR="00AC5C90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Beware of Bluebell plants – April – June normally. These are very slippery and please try not to walk on them, both for your safety and to avoid damaging the plants – </w:t>
            </w:r>
          </w:p>
          <w:p w14:paraId="68150503" w14:textId="77777777" w:rsidR="00AC5C90" w:rsidRPr="002D3B45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Bluebells info Link </w:t>
            </w:r>
            <w:hyperlink r:id="rId7" w:history="1">
              <w:r w:rsidRPr="00420C45">
                <w:rPr>
                  <w:rStyle w:val="Hyperlink"/>
                  <w:rFonts w:asciiTheme="minorHAnsi" w:eastAsiaTheme="majorEastAsia" w:hAnsiTheme="minorHAnsi" w:cstheme="minorHAnsi"/>
                </w:rPr>
                <w:t>&gt;&gt;&gt;&gt;</w:t>
              </w:r>
            </w:hyperlink>
          </w:p>
          <w:p w14:paraId="096E39CE" w14:textId="77777777" w:rsidR="00AC5C90" w:rsidRPr="002D3B45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Ensure adequate adult </w:t>
            </w:r>
            <w:proofErr w:type="gramStart"/>
            <w:r w:rsidRPr="002D3B45">
              <w:rPr>
                <w:rFonts w:asciiTheme="minorHAnsi" w:hAnsiTheme="minorHAnsi" w:cstheme="minorHAnsi"/>
                <w:color w:val="000000" w:themeColor="text1"/>
              </w:rPr>
              <w:t>supervision</w:t>
            </w:r>
            <w:proofErr w:type="gramEnd"/>
          </w:p>
          <w:p w14:paraId="18C18D56" w14:textId="64AC5506" w:rsidR="00AC5C90" w:rsidRPr="00732BDF" w:rsidRDefault="00AC5C90" w:rsidP="00AC5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</w:rPr>
              <w:t xml:space="preserve">Wear appropriate footwear – boots recommended </w:t>
            </w:r>
          </w:p>
        </w:tc>
        <w:tc>
          <w:tcPr>
            <w:tcW w:w="3714" w:type="dxa"/>
          </w:tcPr>
          <w:p w14:paraId="03833767" w14:textId="77777777" w:rsidR="00AC5C90" w:rsidRPr="00732BDF" w:rsidRDefault="00AC5C90" w:rsidP="00AC5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5C90" w14:paraId="0483D41D" w14:textId="5BF12529" w:rsidTr="00AC5C90">
        <w:tc>
          <w:tcPr>
            <w:tcW w:w="2348" w:type="dxa"/>
            <w:vAlign w:val="center"/>
          </w:tcPr>
          <w:p w14:paraId="4AD67457" w14:textId="4246A211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Excess rain/muddy conditions</w:t>
            </w:r>
          </w:p>
        </w:tc>
        <w:tc>
          <w:tcPr>
            <w:tcW w:w="1742" w:type="dxa"/>
            <w:vAlign w:val="center"/>
          </w:tcPr>
          <w:p w14:paraId="2039FE9B" w14:textId="2AC44CAE" w:rsidR="00AC5C90" w:rsidRPr="00732BDF" w:rsidRDefault="00AC5C90" w:rsidP="00AC5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Cuts, sprains, breaks</w:t>
            </w:r>
          </w:p>
        </w:tc>
        <w:tc>
          <w:tcPr>
            <w:tcW w:w="1449" w:type="dxa"/>
            <w:vAlign w:val="center"/>
          </w:tcPr>
          <w:p w14:paraId="6BE94158" w14:textId="47BE7545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  <w:sz w:val="24"/>
                <w:szCs w:val="24"/>
              </w:rPr>
              <w:t>Those participating and supervising</w:t>
            </w:r>
          </w:p>
        </w:tc>
        <w:tc>
          <w:tcPr>
            <w:tcW w:w="6198" w:type="dxa"/>
            <w:vAlign w:val="center"/>
          </w:tcPr>
          <w:p w14:paraId="47AAF4F2" w14:textId="70A5AB89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Brief on dangers of slipping in muddy conditions.  Apply First Aid as appropriate.</w:t>
            </w:r>
          </w:p>
        </w:tc>
        <w:tc>
          <w:tcPr>
            <w:tcW w:w="3714" w:type="dxa"/>
          </w:tcPr>
          <w:p w14:paraId="4D2B7F51" w14:textId="77777777" w:rsidR="00AC5C90" w:rsidRPr="00732BDF" w:rsidRDefault="00AC5C90" w:rsidP="00AC5C90">
            <w:pPr>
              <w:rPr>
                <w:sz w:val="24"/>
                <w:szCs w:val="24"/>
              </w:rPr>
            </w:pPr>
          </w:p>
        </w:tc>
      </w:tr>
      <w:tr w:rsidR="00AC5C90" w14:paraId="49AC18C2" w14:textId="18C03612" w:rsidTr="00AC5C90">
        <w:tc>
          <w:tcPr>
            <w:tcW w:w="2348" w:type="dxa"/>
            <w:vAlign w:val="center"/>
          </w:tcPr>
          <w:p w14:paraId="506D1B19" w14:textId="1EB28DF3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Severe Winds – could cause Trees to fall or branches to break </w:t>
            </w:r>
          </w:p>
        </w:tc>
        <w:tc>
          <w:tcPr>
            <w:tcW w:w="1742" w:type="dxa"/>
            <w:vAlign w:val="center"/>
          </w:tcPr>
          <w:p w14:paraId="04B581A0" w14:textId="42FC5B66" w:rsidR="00AC5C90" w:rsidRPr="00732BDF" w:rsidRDefault="00AC5C90" w:rsidP="00AC5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Severe injury / death due to falling trees / branches </w:t>
            </w:r>
          </w:p>
        </w:tc>
        <w:tc>
          <w:tcPr>
            <w:tcW w:w="1449" w:type="dxa"/>
            <w:vAlign w:val="center"/>
          </w:tcPr>
          <w:p w14:paraId="423A8E0C" w14:textId="664B33C4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  <w:sz w:val="24"/>
                <w:szCs w:val="24"/>
              </w:rPr>
              <w:t>Those participating and supervising</w:t>
            </w:r>
          </w:p>
        </w:tc>
        <w:tc>
          <w:tcPr>
            <w:tcW w:w="6198" w:type="dxa"/>
            <w:vAlign w:val="center"/>
          </w:tcPr>
          <w:p w14:paraId="6E0DCCA1" w14:textId="77777777" w:rsidR="00AC5C90" w:rsidRDefault="00AC5C90" w:rsidP="00AC5C90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Professional Tree survey carried out annually and recommendations implemented as necessary. Monthly tree walk inspection undertaken by Glenny team member. </w:t>
            </w:r>
          </w:p>
          <w:p w14:paraId="5B6841AB" w14:textId="227021F1" w:rsidR="00AC5C90" w:rsidRPr="00732BDF" w:rsidRDefault="00AC5C90" w:rsidP="00AC5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Winds at 32 mph or above consideration must be given by site user to leave the site for safety reasons. See Woodland Management – Windy conditions statement – </w:t>
            </w:r>
            <w:hyperlink r:id="rId8" w:history="1">
              <w:r w:rsidRPr="002D3B45">
                <w:rPr>
                  <w:rStyle w:val="Hyperlink"/>
                  <w:rFonts w:cstheme="minorHAnsi"/>
                  <w:bCs/>
                  <w:color w:val="000000" w:themeColor="text1"/>
                  <w:sz w:val="24"/>
                  <w:szCs w:val="24"/>
                </w:rPr>
                <w:t>https://glennywood.org.uk/woodland.html</w:t>
              </w:r>
            </w:hyperlink>
          </w:p>
        </w:tc>
        <w:tc>
          <w:tcPr>
            <w:tcW w:w="3714" w:type="dxa"/>
          </w:tcPr>
          <w:p w14:paraId="20E71CBE" w14:textId="77777777" w:rsidR="00AC5C90" w:rsidRPr="00732BDF" w:rsidRDefault="00AC5C90" w:rsidP="00AC5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5C90" w14:paraId="5D4B5DDA" w14:textId="0CBD9B94" w:rsidTr="00AC5C90">
        <w:tc>
          <w:tcPr>
            <w:tcW w:w="2348" w:type="dxa"/>
            <w:vAlign w:val="center"/>
          </w:tcPr>
          <w:p w14:paraId="2222D5F1" w14:textId="3A154CAC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</w:rPr>
              <w:t xml:space="preserve">Missing participants or </w:t>
            </w:r>
            <w:r>
              <w:rPr>
                <w:rFonts w:cstheme="minorHAnsi"/>
                <w:color w:val="000000" w:themeColor="text1"/>
              </w:rPr>
              <w:t>Leaders / Helpers</w:t>
            </w:r>
          </w:p>
        </w:tc>
        <w:tc>
          <w:tcPr>
            <w:tcW w:w="1742" w:type="dxa"/>
            <w:vAlign w:val="center"/>
          </w:tcPr>
          <w:p w14:paraId="5E2B464A" w14:textId="77777777" w:rsidR="00AC5C90" w:rsidRDefault="00AC5C90" w:rsidP="00AC5C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Lost individuals who could be hurt or panic and get 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hurt</w:t>
            </w:r>
            <w:proofErr w:type="gramEnd"/>
          </w:p>
          <w:p w14:paraId="2CDCAC06" w14:textId="7B49D1BC" w:rsidR="00AC5C90" w:rsidRPr="00732BDF" w:rsidRDefault="00AC5C90" w:rsidP="00AC5C9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28C02B89" w14:textId="3D345CA0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  <w:sz w:val="24"/>
                <w:szCs w:val="24"/>
              </w:rPr>
              <w:t>Those participating and supervising</w:t>
            </w:r>
          </w:p>
        </w:tc>
        <w:tc>
          <w:tcPr>
            <w:tcW w:w="6198" w:type="dxa"/>
          </w:tcPr>
          <w:p w14:paraId="1CD23481" w14:textId="77777777" w:rsidR="00AC5C90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Use mobile phone to contact if available – signal ok.</w:t>
            </w:r>
          </w:p>
          <w:p w14:paraId="4734EC30" w14:textId="77777777" w:rsidR="00AC5C90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Those looking for individuals should be sent out in pairs </w:t>
            </w:r>
            <w:r w:rsidRPr="002D3B45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(as a minimum). </w:t>
            </w:r>
          </w:p>
          <w:p w14:paraId="5455D789" w14:textId="77777777" w:rsidR="00AC5C90" w:rsidRPr="002D3B45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For younger groups an adult should accompany each group </w:t>
            </w:r>
          </w:p>
          <w:p w14:paraId="7C3A8466" w14:textId="77777777" w:rsidR="00AC5C90" w:rsidRPr="002D3B45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The perimeter of Glenny Wood is defined by wire fencing. </w:t>
            </w:r>
          </w:p>
          <w:p w14:paraId="6BF630E4" w14:textId="77777777" w:rsidR="00AC5C90" w:rsidRPr="002D3B45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Participants should be clearly briefed about boundaries in the preliminary safety </w:t>
            </w:r>
            <w:proofErr w:type="gramStart"/>
            <w:r w:rsidRPr="002D3B45">
              <w:rPr>
                <w:rFonts w:asciiTheme="minorHAnsi" w:hAnsiTheme="minorHAnsi" w:cstheme="minorHAnsi"/>
                <w:color w:val="000000" w:themeColor="text1"/>
              </w:rPr>
              <w:t>talk</w:t>
            </w:r>
            <w:proofErr w:type="gramEnd"/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5EBE9423" w14:textId="77777777" w:rsidR="00AC5C90" w:rsidRPr="002D3B45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The group leader must bring a YP record list and ensure everyone has </w:t>
            </w:r>
            <w:proofErr w:type="gramStart"/>
            <w:r w:rsidRPr="002D3B45">
              <w:rPr>
                <w:rFonts w:asciiTheme="minorHAnsi" w:hAnsiTheme="minorHAnsi" w:cstheme="minorHAnsi"/>
                <w:color w:val="000000" w:themeColor="text1"/>
              </w:rPr>
              <w:t>returned</w:t>
            </w:r>
            <w:proofErr w:type="gramEnd"/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6F52F9F0" w14:textId="5045DF8D" w:rsidR="00AC5C90" w:rsidRPr="00732BDF" w:rsidRDefault="00AC5C90" w:rsidP="00AC5C90">
            <w:pPr>
              <w:autoSpaceDE w:val="0"/>
              <w:autoSpaceDN w:val="0"/>
              <w:adjustRightInd w:val="0"/>
              <w:rPr>
                <w:rFonts w:eastAsia="Arial" w:cs="Arial"/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</w:rPr>
              <w:t xml:space="preserve">Choose an appropriate approach to the activity for your group </w:t>
            </w:r>
          </w:p>
        </w:tc>
        <w:tc>
          <w:tcPr>
            <w:tcW w:w="3714" w:type="dxa"/>
          </w:tcPr>
          <w:p w14:paraId="61063363" w14:textId="77777777" w:rsidR="00AC5C90" w:rsidRPr="00732BDF" w:rsidRDefault="00AC5C90" w:rsidP="00AC5C90">
            <w:pPr>
              <w:autoSpaceDE w:val="0"/>
              <w:autoSpaceDN w:val="0"/>
              <w:adjustRightInd w:val="0"/>
              <w:rPr>
                <w:rFonts w:eastAsia="Arial" w:cs="Arial"/>
                <w:sz w:val="24"/>
                <w:szCs w:val="24"/>
              </w:rPr>
            </w:pPr>
          </w:p>
        </w:tc>
      </w:tr>
    </w:tbl>
    <w:p w14:paraId="6632C4D0" w14:textId="77777777" w:rsidR="00A15147" w:rsidRDefault="00A15147"/>
    <w:sectPr w:rsidR="00A15147" w:rsidSect="00454341">
      <w:headerReference w:type="default" r:id="rId9"/>
      <w:footerReference w:type="default" r:id="rId10"/>
      <w:pgSz w:w="16838" w:h="11906" w:orient="landscape"/>
      <w:pgMar w:top="1135" w:right="514" w:bottom="567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0DEE" w14:textId="77777777" w:rsidR="00454341" w:rsidRDefault="00454341" w:rsidP="001A4D08">
      <w:pPr>
        <w:spacing w:after="0" w:line="240" w:lineRule="auto"/>
      </w:pPr>
      <w:r>
        <w:separator/>
      </w:r>
    </w:p>
  </w:endnote>
  <w:endnote w:type="continuationSeparator" w:id="0">
    <w:p w14:paraId="1E71435B" w14:textId="77777777" w:rsidR="00454341" w:rsidRDefault="00454341" w:rsidP="001A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unito Sans Black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NunitoSans-Black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177F" w14:textId="77777777" w:rsidR="00A1618C" w:rsidRPr="001E0763" w:rsidRDefault="00A1618C" w:rsidP="00A1618C">
    <w:pPr>
      <w:rPr>
        <w:b/>
        <w:bCs/>
      </w:rPr>
    </w:pPr>
    <w:r w:rsidRPr="001E0763">
      <w:rPr>
        <w:b/>
        <w:bCs/>
      </w:rPr>
      <w:t xml:space="preserve">This risk assessment must be review alongside the site risk assessments at </w:t>
    </w:r>
    <w:hyperlink r:id="rId1" w:history="1">
      <w:r w:rsidRPr="001E0763">
        <w:rPr>
          <w:rStyle w:val="Hyperlink"/>
          <w:b/>
          <w:bCs/>
        </w:rPr>
        <w:t>https://glennywood.org.uk/home/risk-factsheets</w:t>
      </w:r>
    </w:hyperlink>
  </w:p>
  <w:p w14:paraId="55AE5C25" w14:textId="77777777" w:rsidR="00A1618C" w:rsidRPr="001E0763" w:rsidRDefault="00A1618C" w:rsidP="00A1618C">
    <w:pPr>
      <w:spacing w:after="0" w:line="240" w:lineRule="auto"/>
      <w:jc w:val="right"/>
      <w:rPr>
        <w:rFonts w:ascii="AppleSystemUIFont" w:hAnsi="AppleSystemUIFont" w:cs="AppleSystemUIFont"/>
        <w:i/>
        <w:iCs/>
      </w:rPr>
    </w:pPr>
    <w:r w:rsidRPr="001E0763">
      <w:rPr>
        <w:rFonts w:ascii="AppleSystemUIFont" w:hAnsi="AppleSystemUIFont" w:cs="AppleSystemUIFont"/>
        <w:i/>
        <w:iCs/>
      </w:rPr>
      <w:t>Reviewed January 24.</w:t>
    </w:r>
  </w:p>
  <w:p w14:paraId="1AEBDA63" w14:textId="693EB7E1" w:rsidR="00A1618C" w:rsidRPr="00A1618C" w:rsidRDefault="00A1618C" w:rsidP="00A1618C">
    <w:pPr>
      <w:spacing w:after="0" w:line="240" w:lineRule="auto"/>
      <w:jc w:val="right"/>
      <w:rPr>
        <w:sz w:val="20"/>
        <w:szCs w:val="20"/>
      </w:rPr>
    </w:pPr>
    <w:r w:rsidRPr="001E0763">
      <w:rPr>
        <w:rFonts w:ascii="AppleSystemUIFont" w:hAnsi="AppleSystemUIFont" w:cs="AppleSystemUIFont"/>
        <w:i/>
        <w:iCs/>
      </w:rPr>
      <w:t>Next review January 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E08B6" w14:textId="77777777" w:rsidR="00454341" w:rsidRDefault="00454341" w:rsidP="001A4D08">
      <w:pPr>
        <w:spacing w:after="0" w:line="240" w:lineRule="auto"/>
      </w:pPr>
      <w:r>
        <w:separator/>
      </w:r>
    </w:p>
  </w:footnote>
  <w:footnote w:type="continuationSeparator" w:id="0">
    <w:p w14:paraId="14B014D4" w14:textId="77777777" w:rsidR="00454341" w:rsidRDefault="00454341" w:rsidP="001A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AB70" w14:textId="629D7EFD" w:rsidR="001A4D08" w:rsidRDefault="001A4D08" w:rsidP="001A4D08">
    <w:pPr>
      <w:pStyle w:val="Header"/>
      <w:jc w:val="center"/>
      <w:rPr>
        <w:rFonts w:ascii="Arial" w:eastAsia="Times New Roman" w:hAnsi="Arial" w:cs="Arial"/>
        <w:b/>
        <w:bCs/>
        <w:color w:val="000000"/>
        <w:sz w:val="40"/>
        <w:szCs w:val="40"/>
        <w:lang w:eastAsia="en-GB"/>
      </w:rPr>
    </w:pPr>
    <w:r>
      <w:rPr>
        <w:rFonts w:ascii="Arial" w:eastAsia="Times New Roman" w:hAnsi="Arial" w:cs="Arial"/>
        <w:b/>
        <w:bCs/>
        <w:noProof/>
        <w:color w:val="000000"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DC1DFC" wp14:editId="0FF8A32B">
              <wp:simplePos x="0" y="0"/>
              <wp:positionH relativeFrom="column">
                <wp:posOffset>8172450</wp:posOffset>
              </wp:positionH>
              <wp:positionV relativeFrom="paragraph">
                <wp:posOffset>-229235</wp:posOffset>
              </wp:positionV>
              <wp:extent cx="1346200" cy="1314450"/>
              <wp:effectExtent l="0" t="0" r="635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0" cy="1314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1334CE" w14:textId="77777777" w:rsidR="001A4D08" w:rsidRDefault="001A4D08" w:rsidP="001A4D0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BA371A7" wp14:editId="684BC9D7">
                                <wp:extent cx="1156970" cy="1156970"/>
                                <wp:effectExtent l="0" t="0" r="5080" b="5080"/>
                                <wp:docPr id="6" name="Picture 6" descr="C:\Users\Phil and Kath\AppData\Local\Microsoft\Windows\INetCacheContent.Word\Badge 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Phil and Kath\AppData\Local\Microsoft\Windows\INetCacheContent.Word\Badge 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6970" cy="1156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DC1DF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643.5pt;margin-top:-18.05pt;width:106pt;height:1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" fillcolor="white [3201]" stroked="f" strokeweight=".5pt">
              <v:textbox>
                <w:txbxContent>
                  <w:p w14:paraId="121334CE" w14:textId="77777777" w:rsidR="001A4D08" w:rsidRDefault="001A4D08" w:rsidP="001A4D0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BA371A7" wp14:editId="684BC9D7">
                          <wp:extent cx="1156970" cy="1156970"/>
                          <wp:effectExtent l="0" t="0" r="5080" b="5080"/>
                          <wp:docPr id="6" name="Picture 6" descr="C:\Users\Phil and Kath\AppData\Local\Microsoft\Windows\INetCacheContent.Word\Badge 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Phil and Kath\AppData\Local\Microsoft\Windows\INetCacheContent.Word\Badge 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6970" cy="1156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15147">
      <w:rPr>
        <w:rFonts w:ascii="Arial" w:eastAsia="Times New Roman" w:hAnsi="Arial" w:cs="Arial"/>
        <w:b/>
        <w:bCs/>
        <w:color w:val="000000"/>
        <w:sz w:val="40"/>
        <w:szCs w:val="40"/>
        <w:lang w:eastAsia="en-GB"/>
      </w:rPr>
      <w:t>RISK ASSESSMENT</w:t>
    </w:r>
    <w:r>
      <w:rPr>
        <w:rFonts w:ascii="Arial" w:eastAsia="Times New Roman" w:hAnsi="Arial" w:cs="Arial"/>
        <w:b/>
        <w:bCs/>
        <w:color w:val="000000"/>
        <w:sz w:val="40"/>
        <w:szCs w:val="40"/>
        <w:lang w:eastAsia="en-GB"/>
      </w:rPr>
      <w:t xml:space="preserve"> </w:t>
    </w:r>
  </w:p>
  <w:p w14:paraId="1DEED3FC" w14:textId="16DC9526" w:rsidR="001A4D08" w:rsidRDefault="001A4D08" w:rsidP="001A4D08">
    <w:pPr>
      <w:pStyle w:val="Header"/>
      <w:jc w:val="center"/>
    </w:pPr>
    <w:r>
      <w:rPr>
        <w:rFonts w:ascii="Arial" w:eastAsia="Times New Roman" w:hAnsi="Arial" w:cs="Arial"/>
        <w:b/>
        <w:bCs/>
        <w:color w:val="000000"/>
        <w:sz w:val="40"/>
        <w:szCs w:val="40"/>
        <w:lang w:eastAsia="en-GB"/>
      </w:rPr>
      <w:t>Glenny Wood Scout Campsite</w:t>
    </w:r>
  </w:p>
  <w:p w14:paraId="6A3DADA7" w14:textId="14310CAB" w:rsidR="001A4D08" w:rsidRDefault="001A4D08">
    <w:pPr>
      <w:pStyle w:val="Header"/>
    </w:pPr>
  </w:p>
  <w:p w14:paraId="6FEB45FF" w14:textId="77777777" w:rsidR="001A4D08" w:rsidRDefault="001A4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A3181"/>
    <w:multiLevelType w:val="hybridMultilevel"/>
    <w:tmpl w:val="D6A8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A214C"/>
    <w:multiLevelType w:val="hybridMultilevel"/>
    <w:tmpl w:val="1958C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237954">
    <w:abstractNumId w:val="0"/>
  </w:num>
  <w:num w:numId="2" w16cid:durableId="1830055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147"/>
    <w:rsid w:val="00052327"/>
    <w:rsid w:val="00133AD2"/>
    <w:rsid w:val="00160BB8"/>
    <w:rsid w:val="001676EB"/>
    <w:rsid w:val="00183551"/>
    <w:rsid w:val="001A4D08"/>
    <w:rsid w:val="00425FB3"/>
    <w:rsid w:val="00454341"/>
    <w:rsid w:val="004F115B"/>
    <w:rsid w:val="0059537E"/>
    <w:rsid w:val="005B79E7"/>
    <w:rsid w:val="00690424"/>
    <w:rsid w:val="00732BDF"/>
    <w:rsid w:val="00946CCC"/>
    <w:rsid w:val="00982A46"/>
    <w:rsid w:val="00A15147"/>
    <w:rsid w:val="00A1618C"/>
    <w:rsid w:val="00A80474"/>
    <w:rsid w:val="00AC5C90"/>
    <w:rsid w:val="00AD11DE"/>
    <w:rsid w:val="00D071BF"/>
    <w:rsid w:val="00D623E3"/>
    <w:rsid w:val="00D81743"/>
    <w:rsid w:val="00E827A1"/>
    <w:rsid w:val="00E86D5D"/>
    <w:rsid w:val="00F6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E0F42"/>
  <w15:chartTrackingRefBased/>
  <w15:docId w15:val="{C0A21A7D-5613-44F6-87C7-782C442E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0B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link w:val="Heading3Char"/>
    <w:uiPriority w:val="1"/>
    <w:qFormat/>
    <w:rsid w:val="00160BB8"/>
    <w:pPr>
      <w:keepNext w:val="0"/>
      <w:keepLines w:val="0"/>
      <w:widowControl w:val="0"/>
      <w:tabs>
        <w:tab w:val="right" w:pos="5263"/>
      </w:tabs>
      <w:autoSpaceDE w:val="0"/>
      <w:autoSpaceDN w:val="0"/>
      <w:adjustRightInd w:val="0"/>
      <w:snapToGrid w:val="0"/>
      <w:spacing w:before="0" w:after="120" w:line="260" w:lineRule="exact"/>
      <w:contextualSpacing/>
      <w:outlineLvl w:val="2"/>
    </w:pPr>
    <w:rPr>
      <w:rFonts w:ascii="Nunito Sans Black" w:eastAsia="NunitoSans-Black" w:hAnsi="Nunito Sans Black" w:cs="NunitoSans-Black"/>
      <w:bCs/>
      <w:color w:val="7414DC"/>
      <w:spacing w:val="-11"/>
      <w:sz w:val="20"/>
      <w:szCs w:val="60"/>
      <w:lang w:val="da-DK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6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D08"/>
  </w:style>
  <w:style w:type="paragraph" w:styleId="Footer">
    <w:name w:val="footer"/>
    <w:basedOn w:val="Normal"/>
    <w:link w:val="FooterChar"/>
    <w:uiPriority w:val="99"/>
    <w:unhideWhenUsed/>
    <w:rsid w:val="001A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D08"/>
  </w:style>
  <w:style w:type="character" w:customStyle="1" w:styleId="Heading3Char">
    <w:name w:val="Heading 3 Char"/>
    <w:basedOn w:val="DefaultParagraphFont"/>
    <w:link w:val="Heading3"/>
    <w:uiPriority w:val="1"/>
    <w:rsid w:val="00160BB8"/>
    <w:rPr>
      <w:rFonts w:ascii="Nunito Sans Black" w:eastAsia="NunitoSans-Black" w:hAnsi="Nunito Sans Black" w:cs="NunitoSans-Black"/>
      <w:bCs/>
      <w:color w:val="7414DC"/>
      <w:spacing w:val="-11"/>
      <w:sz w:val="20"/>
      <w:szCs w:val="60"/>
      <w:lang w:val="da-DK"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0B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C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AC5C90"/>
    <w:rPr>
      <w:rFonts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ennywood.org.uk/woodlan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ennywood.org.uk/home/safety/bluebell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lennywood.org.uk/home/risk-factshee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Woolcock</dc:creator>
  <cp:keywords/>
  <dc:description/>
  <cp:lastModifiedBy>Phil Woolcock</cp:lastModifiedBy>
  <cp:revision>3</cp:revision>
  <dcterms:created xsi:type="dcterms:W3CDTF">2024-01-29T14:00:00Z</dcterms:created>
  <dcterms:modified xsi:type="dcterms:W3CDTF">2024-01-29T14:01:00Z</dcterms:modified>
</cp:coreProperties>
</file>