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9D240E" w14:textId="5297FA26" w:rsidR="00AA2549" w:rsidRDefault="00AA2549" w:rsidP="00AA2549">
      <w:pPr>
        <w:rPr>
          <w:rFonts w:ascii="Arial" w:eastAsia="Times New Roman" w:hAnsi="Arial" w:cs="Arial"/>
          <w:b/>
          <w:bCs/>
          <w:color w:val="000000"/>
          <w:sz w:val="40"/>
          <w:szCs w:val="40"/>
          <w:lang w:eastAsia="en-GB"/>
        </w:rPr>
      </w:pPr>
      <w:bookmarkStart w:id="0" w:name="_Hlk482096884"/>
      <w:bookmarkEnd w:id="0"/>
      <w:r>
        <w:rPr>
          <w:rFonts w:ascii="Arial" w:eastAsia="Times New Roman" w:hAnsi="Arial" w:cs="Arial"/>
          <w:b/>
          <w:bCs/>
          <w:color w:val="000000"/>
          <w:sz w:val="40"/>
          <w:szCs w:val="40"/>
          <w:lang w:eastAsia="en-GB"/>
        </w:rPr>
        <w:t>Area</w:t>
      </w:r>
      <w:r>
        <w:rPr>
          <w:rFonts w:ascii="Arial" w:eastAsia="Times New Roman" w:hAnsi="Arial" w:cs="Arial"/>
          <w:b/>
          <w:bCs/>
          <w:color w:val="FF0000"/>
          <w:sz w:val="40"/>
          <w:szCs w:val="40"/>
          <w:lang w:eastAsia="en-GB"/>
        </w:rPr>
        <w:t xml:space="preserve"> </w:t>
      </w:r>
      <w:r>
        <w:rPr>
          <w:rFonts w:ascii="Arial" w:eastAsia="Times New Roman" w:hAnsi="Arial" w:cs="Arial"/>
          <w:b/>
          <w:bCs/>
          <w:color w:val="000000"/>
          <w:sz w:val="40"/>
          <w:szCs w:val="40"/>
          <w:lang w:eastAsia="en-GB"/>
        </w:rPr>
        <w:t xml:space="preserve">Glenny Wood Campsite – overview </w:t>
      </w:r>
    </w:p>
    <w:p w14:paraId="7B41151F" w14:textId="1EA8C17E" w:rsidR="007B549E" w:rsidRDefault="007B549E" w:rsidP="007B549E">
      <w:pPr>
        <w:ind w:left="-709" w:firstLine="709"/>
        <w:jc w:val="center"/>
        <w:rPr>
          <w:rFonts w:ascii="Arial" w:eastAsia="Times New Roman" w:hAnsi="Arial" w:cs="Arial"/>
          <w:b/>
          <w:bCs/>
          <w:color w:val="000000"/>
          <w:sz w:val="24"/>
          <w:szCs w:val="24"/>
          <w:lang w:eastAsia="en-GB"/>
        </w:rPr>
      </w:pPr>
      <w:r w:rsidRPr="00160BB8">
        <w:rPr>
          <w:rFonts w:ascii="Arial" w:eastAsia="Times New Roman" w:hAnsi="Arial" w:cs="Arial"/>
          <w:b/>
          <w:bCs/>
          <w:color w:val="000000"/>
          <w:sz w:val="24"/>
          <w:szCs w:val="24"/>
          <w:lang w:eastAsia="en-GB"/>
        </w:rPr>
        <w:t>Date risk Assessment undertaken</w:t>
      </w:r>
      <w:r>
        <w:rPr>
          <w:rFonts w:ascii="Arial" w:eastAsia="Times New Roman" w:hAnsi="Arial" w:cs="Arial"/>
          <w:b/>
          <w:bCs/>
          <w:color w:val="000000"/>
          <w:sz w:val="24"/>
          <w:szCs w:val="24"/>
          <w:lang w:eastAsia="en-GB"/>
        </w:rPr>
        <w:t xml:space="preserve"> </w:t>
      </w:r>
      <w:r>
        <w:rPr>
          <w:rFonts w:ascii="Arial" w:eastAsia="Times New Roman" w:hAnsi="Arial" w:cs="Arial"/>
          <w:b/>
          <w:bCs/>
          <w:color w:val="000000"/>
          <w:sz w:val="24"/>
          <w:szCs w:val="24"/>
          <w:lang w:eastAsia="en-GB"/>
        </w:rPr>
        <w:t>April 2021</w:t>
      </w:r>
      <w:r>
        <w:rPr>
          <w:rFonts w:ascii="Arial" w:eastAsia="Times New Roman" w:hAnsi="Arial" w:cs="Arial"/>
          <w:b/>
          <w:bCs/>
          <w:color w:val="000000"/>
          <w:sz w:val="24"/>
          <w:szCs w:val="24"/>
          <w:lang w:eastAsia="en-GB"/>
        </w:rPr>
        <w:t xml:space="preserve"> Reviewed and Completed by P R Woolcock</w:t>
      </w:r>
    </w:p>
    <w:p w14:paraId="0AD43C81" w14:textId="77777777" w:rsidR="007B549E" w:rsidRDefault="007B549E" w:rsidP="007B549E">
      <w:pPr>
        <w:ind w:left="-709" w:firstLine="709"/>
        <w:jc w:val="cente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Next review date – Spring 2022</w:t>
      </w:r>
    </w:p>
    <w:p w14:paraId="46A6B927" w14:textId="77777777" w:rsidR="00AA2549" w:rsidRPr="00946CCC" w:rsidRDefault="00AA2549" w:rsidP="00AA2549">
      <w:pPr>
        <w:spacing w:after="0" w:line="240" w:lineRule="auto"/>
        <w:jc w:val="center"/>
        <w:rPr>
          <w:rFonts w:ascii="Calibri" w:eastAsia="Times New Roman" w:hAnsi="Calibri" w:cs="Times New Roman"/>
          <w:color w:val="FF0000"/>
          <w:sz w:val="24"/>
          <w:szCs w:val="21"/>
          <w:lang w:eastAsia="en-GB"/>
        </w:rPr>
      </w:pPr>
      <w:r w:rsidRPr="00946CCC">
        <w:rPr>
          <w:rFonts w:ascii="Calibri" w:eastAsia="Times New Roman" w:hAnsi="Calibri" w:cs="Times New Roman"/>
          <w:color w:val="FF0000"/>
          <w:sz w:val="24"/>
          <w:szCs w:val="21"/>
          <w:lang w:eastAsia="en-GB"/>
        </w:rPr>
        <w:t>The Leader in charge to review the risk assessment, amend and list any specific hazards that are not covered by the Activity Risk Assessment to meet the needs of their section. As part of this review the Area / Activity Factsheet should be used as a guide and followed</w:t>
      </w:r>
    </w:p>
    <w:p w14:paraId="0AB8EF1E" w14:textId="77777777" w:rsidR="00A15147" w:rsidRDefault="00A15147"/>
    <w:tbl>
      <w:tblPr>
        <w:tblStyle w:val="TableGrid"/>
        <w:tblW w:w="14319" w:type="dxa"/>
        <w:tblInd w:w="-5" w:type="dxa"/>
        <w:tblLook w:val="04A0" w:firstRow="1" w:lastRow="0" w:firstColumn="1" w:lastColumn="0" w:noHBand="0" w:noVBand="1"/>
      </w:tblPr>
      <w:tblGrid>
        <w:gridCol w:w="2555"/>
        <w:gridCol w:w="2126"/>
        <w:gridCol w:w="1134"/>
        <w:gridCol w:w="4961"/>
        <w:gridCol w:w="3543"/>
      </w:tblGrid>
      <w:tr w:rsidR="00AA2549" w:rsidRPr="001676EB" w14:paraId="01249BDB" w14:textId="7E68AA86" w:rsidTr="00AA2549">
        <w:tc>
          <w:tcPr>
            <w:tcW w:w="2556" w:type="dxa"/>
            <w:shd w:val="clear" w:color="auto" w:fill="C5E0B3" w:themeFill="accent6" w:themeFillTint="66"/>
          </w:tcPr>
          <w:p w14:paraId="3DAFBC87" w14:textId="77777777" w:rsidR="00AA2549" w:rsidRPr="007A49B1" w:rsidRDefault="00AA2549" w:rsidP="00AA2549">
            <w:pPr>
              <w:jc w:val="center"/>
              <w:rPr>
                <w:b/>
                <w:sz w:val="20"/>
                <w:szCs w:val="20"/>
              </w:rPr>
            </w:pPr>
            <w:r>
              <w:rPr>
                <w:b/>
                <w:sz w:val="20"/>
                <w:szCs w:val="20"/>
              </w:rPr>
              <w:t>What h</w:t>
            </w:r>
            <w:r w:rsidRPr="007A49B1">
              <w:rPr>
                <w:b/>
                <w:sz w:val="20"/>
                <w:szCs w:val="20"/>
              </w:rPr>
              <w:t>azard</w:t>
            </w:r>
            <w:r>
              <w:rPr>
                <w:b/>
                <w:sz w:val="20"/>
                <w:szCs w:val="20"/>
              </w:rPr>
              <w:t xml:space="preserve"> have you</w:t>
            </w:r>
            <w:r w:rsidRPr="007A49B1">
              <w:rPr>
                <w:b/>
                <w:sz w:val="20"/>
                <w:szCs w:val="20"/>
              </w:rPr>
              <w:t xml:space="preserve"> </w:t>
            </w:r>
            <w:r>
              <w:rPr>
                <w:b/>
                <w:sz w:val="20"/>
                <w:szCs w:val="20"/>
              </w:rPr>
              <w:t>i</w:t>
            </w:r>
            <w:r w:rsidRPr="007A49B1">
              <w:rPr>
                <w:b/>
                <w:sz w:val="20"/>
                <w:szCs w:val="20"/>
              </w:rPr>
              <w:t>dentified?</w:t>
            </w:r>
          </w:p>
          <w:p w14:paraId="73BA1182" w14:textId="61E5886E" w:rsidR="00AA2549" w:rsidRPr="001676EB" w:rsidRDefault="00AA2549" w:rsidP="00A15147">
            <w:pPr>
              <w:jc w:val="center"/>
              <w:rPr>
                <w:b/>
                <w:sz w:val="28"/>
                <w:szCs w:val="24"/>
              </w:rPr>
            </w:pPr>
          </w:p>
        </w:tc>
        <w:tc>
          <w:tcPr>
            <w:tcW w:w="2126" w:type="dxa"/>
            <w:shd w:val="clear" w:color="auto" w:fill="C5E0B3" w:themeFill="accent6" w:themeFillTint="66"/>
          </w:tcPr>
          <w:p w14:paraId="443EB099" w14:textId="199D70CA" w:rsidR="00AA2549" w:rsidRPr="001676EB" w:rsidRDefault="00AA2549" w:rsidP="00A15147">
            <w:pPr>
              <w:jc w:val="center"/>
              <w:rPr>
                <w:b/>
                <w:sz w:val="28"/>
                <w:szCs w:val="24"/>
              </w:rPr>
            </w:pPr>
            <w:r>
              <w:rPr>
                <w:b/>
                <w:sz w:val="20"/>
                <w:szCs w:val="20"/>
              </w:rPr>
              <w:t>What are the r</w:t>
            </w:r>
            <w:r w:rsidRPr="007A49B1">
              <w:rPr>
                <w:b/>
                <w:sz w:val="20"/>
                <w:szCs w:val="20"/>
              </w:rPr>
              <w:t>isks from it?</w:t>
            </w:r>
          </w:p>
        </w:tc>
        <w:tc>
          <w:tcPr>
            <w:tcW w:w="1134" w:type="dxa"/>
            <w:shd w:val="clear" w:color="auto" w:fill="C5E0B3" w:themeFill="accent6" w:themeFillTint="66"/>
          </w:tcPr>
          <w:p w14:paraId="3409A78A" w14:textId="6A9625B0" w:rsidR="00AA2549" w:rsidRPr="001676EB" w:rsidRDefault="00AA2549" w:rsidP="00A15147">
            <w:pPr>
              <w:jc w:val="center"/>
              <w:rPr>
                <w:b/>
                <w:sz w:val="28"/>
                <w:szCs w:val="24"/>
              </w:rPr>
            </w:pPr>
            <w:r w:rsidRPr="007A49B1">
              <w:rPr>
                <w:b/>
                <w:sz w:val="20"/>
                <w:szCs w:val="20"/>
              </w:rPr>
              <w:t>Who is at risk?</w:t>
            </w:r>
          </w:p>
        </w:tc>
        <w:tc>
          <w:tcPr>
            <w:tcW w:w="4961" w:type="dxa"/>
            <w:shd w:val="clear" w:color="auto" w:fill="C5E0B3" w:themeFill="accent6" w:themeFillTint="66"/>
          </w:tcPr>
          <w:p w14:paraId="618C16A1" w14:textId="77777777" w:rsidR="00AA2549" w:rsidRPr="007A49B1" w:rsidRDefault="00AA2549" w:rsidP="00AA2549">
            <w:pPr>
              <w:jc w:val="center"/>
              <w:rPr>
                <w:b/>
                <w:sz w:val="20"/>
                <w:szCs w:val="20"/>
              </w:rPr>
            </w:pPr>
            <w:r>
              <w:rPr>
                <w:b/>
                <w:sz w:val="28"/>
                <w:szCs w:val="24"/>
              </w:rPr>
              <w:t xml:space="preserve"> </w:t>
            </w:r>
            <w:r w:rsidRPr="007A49B1">
              <w:rPr>
                <w:b/>
                <w:sz w:val="20"/>
                <w:szCs w:val="20"/>
              </w:rPr>
              <w:t>How are the risks already controlled?</w:t>
            </w:r>
          </w:p>
          <w:p w14:paraId="716D1752" w14:textId="564D1459" w:rsidR="00AA2549" w:rsidRPr="001676EB" w:rsidRDefault="00AA2549" w:rsidP="00AA2549">
            <w:pPr>
              <w:jc w:val="center"/>
              <w:rPr>
                <w:b/>
                <w:sz w:val="28"/>
                <w:szCs w:val="24"/>
              </w:rPr>
            </w:pPr>
            <w:r w:rsidRPr="007A49B1">
              <w:rPr>
                <w:b/>
                <w:sz w:val="20"/>
                <w:szCs w:val="20"/>
              </w:rPr>
              <w:t>What extra controls are needed?</w:t>
            </w:r>
          </w:p>
        </w:tc>
        <w:tc>
          <w:tcPr>
            <w:tcW w:w="3542" w:type="dxa"/>
            <w:shd w:val="clear" w:color="auto" w:fill="C5E0B3" w:themeFill="accent6" w:themeFillTint="66"/>
          </w:tcPr>
          <w:p w14:paraId="1062D78F" w14:textId="2B7F0986" w:rsidR="00AA2549" w:rsidRPr="001676EB" w:rsidRDefault="00AA2549" w:rsidP="00A15147">
            <w:pPr>
              <w:jc w:val="center"/>
              <w:rPr>
                <w:b/>
                <w:sz w:val="28"/>
                <w:szCs w:val="24"/>
              </w:rPr>
            </w:pPr>
            <w:r w:rsidRPr="007A49B1">
              <w:rPr>
                <w:b/>
                <w:sz w:val="20"/>
                <w:szCs w:val="20"/>
              </w:rPr>
              <w:t>What has changed that needs to be thought about and controlled</w:t>
            </w:r>
            <w:r>
              <w:rPr>
                <w:b/>
                <w:sz w:val="20"/>
                <w:szCs w:val="20"/>
              </w:rPr>
              <w:t>?</w:t>
            </w:r>
          </w:p>
        </w:tc>
      </w:tr>
      <w:tr w:rsidR="00AA2549" w:rsidRPr="00D258A5" w14:paraId="5457E419" w14:textId="3AF44C9C" w:rsidTr="00AA2549">
        <w:tc>
          <w:tcPr>
            <w:tcW w:w="2556" w:type="dxa"/>
            <w:vAlign w:val="center"/>
          </w:tcPr>
          <w:p w14:paraId="747BC5CC" w14:textId="42ED2FC8" w:rsidR="00AA2549" w:rsidRPr="00D258A5" w:rsidRDefault="00AA2549" w:rsidP="00794772">
            <w:pPr>
              <w:rPr>
                <w:rFonts w:cstheme="minorHAnsi"/>
                <w:bCs/>
                <w:sz w:val="24"/>
                <w:szCs w:val="24"/>
              </w:rPr>
            </w:pPr>
            <w:r w:rsidRPr="00D258A5">
              <w:rPr>
                <w:rFonts w:cstheme="minorHAnsi"/>
                <w:bCs/>
                <w:sz w:val="24"/>
                <w:szCs w:val="24"/>
              </w:rPr>
              <w:t>Main gate and the security of   the site</w:t>
            </w:r>
          </w:p>
        </w:tc>
        <w:tc>
          <w:tcPr>
            <w:tcW w:w="2126" w:type="dxa"/>
            <w:vAlign w:val="center"/>
          </w:tcPr>
          <w:p w14:paraId="4B600784" w14:textId="75E33E24" w:rsidR="00AA2549" w:rsidRPr="00D258A5" w:rsidRDefault="00AA2549" w:rsidP="00794772">
            <w:pPr>
              <w:autoSpaceDE w:val="0"/>
              <w:autoSpaceDN w:val="0"/>
              <w:adjustRightInd w:val="0"/>
              <w:rPr>
                <w:rFonts w:cstheme="minorHAnsi"/>
                <w:sz w:val="24"/>
                <w:szCs w:val="24"/>
              </w:rPr>
            </w:pPr>
            <w:r w:rsidRPr="00D258A5">
              <w:rPr>
                <w:rFonts w:cstheme="minorHAnsi"/>
                <w:bCs/>
                <w:sz w:val="24"/>
                <w:szCs w:val="24"/>
              </w:rPr>
              <w:t>Strangers on site could cause problems</w:t>
            </w:r>
          </w:p>
        </w:tc>
        <w:tc>
          <w:tcPr>
            <w:tcW w:w="1134" w:type="dxa"/>
            <w:vAlign w:val="center"/>
          </w:tcPr>
          <w:p w14:paraId="3E0D2141" w14:textId="51BF0EB2" w:rsidR="00AA2549" w:rsidRPr="00D258A5" w:rsidRDefault="00AA2549" w:rsidP="00794772">
            <w:pPr>
              <w:rPr>
                <w:rFonts w:cstheme="minorHAnsi"/>
                <w:sz w:val="24"/>
                <w:szCs w:val="24"/>
              </w:rPr>
            </w:pPr>
            <w:r w:rsidRPr="00D258A5">
              <w:rPr>
                <w:rFonts w:cstheme="minorHAnsi"/>
                <w:sz w:val="24"/>
                <w:szCs w:val="24"/>
              </w:rPr>
              <w:t>Site users</w:t>
            </w:r>
          </w:p>
        </w:tc>
        <w:tc>
          <w:tcPr>
            <w:tcW w:w="4961" w:type="dxa"/>
            <w:vAlign w:val="center"/>
          </w:tcPr>
          <w:p w14:paraId="18C18D56" w14:textId="3F45DAAF" w:rsidR="00AA2549" w:rsidRPr="00D258A5" w:rsidRDefault="00AA2549" w:rsidP="00794772">
            <w:pPr>
              <w:autoSpaceDE w:val="0"/>
              <w:autoSpaceDN w:val="0"/>
              <w:adjustRightInd w:val="0"/>
              <w:rPr>
                <w:rFonts w:cstheme="minorHAnsi"/>
                <w:sz w:val="24"/>
                <w:szCs w:val="24"/>
              </w:rPr>
            </w:pPr>
            <w:r w:rsidRPr="00D258A5">
              <w:rPr>
                <w:rFonts w:cstheme="minorHAnsi"/>
                <w:bCs/>
                <w:sz w:val="24"/>
                <w:szCs w:val="24"/>
              </w:rPr>
              <w:t>Keep the gate closed when on site and locked at night to discourage unauthorised access,</w:t>
            </w:r>
          </w:p>
        </w:tc>
        <w:tc>
          <w:tcPr>
            <w:tcW w:w="3542" w:type="dxa"/>
          </w:tcPr>
          <w:p w14:paraId="492BD756" w14:textId="77777777" w:rsidR="00AA2549" w:rsidRPr="00D258A5" w:rsidRDefault="00AA2549" w:rsidP="00794772">
            <w:pPr>
              <w:autoSpaceDE w:val="0"/>
              <w:autoSpaceDN w:val="0"/>
              <w:adjustRightInd w:val="0"/>
              <w:rPr>
                <w:rFonts w:cstheme="minorHAnsi"/>
                <w:bCs/>
                <w:sz w:val="24"/>
                <w:szCs w:val="24"/>
              </w:rPr>
            </w:pPr>
          </w:p>
        </w:tc>
      </w:tr>
      <w:tr w:rsidR="00AA2549" w:rsidRPr="00D258A5" w14:paraId="0483D41D" w14:textId="31F0CFD7" w:rsidTr="00AA2549">
        <w:tc>
          <w:tcPr>
            <w:tcW w:w="2556" w:type="dxa"/>
            <w:vAlign w:val="center"/>
          </w:tcPr>
          <w:p w14:paraId="4AD67457" w14:textId="0B63E60B" w:rsidR="00AA2549" w:rsidRPr="00D258A5" w:rsidRDefault="00AA2549" w:rsidP="00794772">
            <w:pPr>
              <w:rPr>
                <w:rFonts w:cstheme="minorHAnsi"/>
                <w:sz w:val="24"/>
                <w:szCs w:val="24"/>
              </w:rPr>
            </w:pPr>
            <w:r w:rsidRPr="00D258A5">
              <w:rPr>
                <w:rFonts w:cstheme="minorHAnsi"/>
                <w:bCs/>
                <w:sz w:val="24"/>
                <w:szCs w:val="24"/>
              </w:rPr>
              <w:t>Wetlands are</w:t>
            </w:r>
            <w:r>
              <w:rPr>
                <w:rFonts w:cstheme="minorHAnsi"/>
                <w:bCs/>
                <w:sz w:val="24"/>
                <w:szCs w:val="24"/>
              </w:rPr>
              <w:t>a</w:t>
            </w:r>
          </w:p>
        </w:tc>
        <w:tc>
          <w:tcPr>
            <w:tcW w:w="2126" w:type="dxa"/>
            <w:vAlign w:val="center"/>
          </w:tcPr>
          <w:p w14:paraId="02F8402C" w14:textId="330F2B76" w:rsidR="00AA2549" w:rsidRPr="00D258A5" w:rsidRDefault="00AA2549" w:rsidP="00794772">
            <w:pPr>
              <w:rPr>
                <w:rFonts w:cstheme="minorHAnsi"/>
                <w:bCs/>
                <w:sz w:val="24"/>
                <w:szCs w:val="24"/>
              </w:rPr>
            </w:pPr>
            <w:r w:rsidRPr="00D258A5">
              <w:rPr>
                <w:rFonts w:cstheme="minorHAnsi"/>
                <w:bCs/>
                <w:sz w:val="24"/>
                <w:szCs w:val="24"/>
              </w:rPr>
              <w:t>Drowning</w:t>
            </w:r>
          </w:p>
          <w:p w14:paraId="2039FE9B" w14:textId="6FB2A5AD" w:rsidR="00AA2549" w:rsidRPr="00A27EC8" w:rsidRDefault="00AA2549" w:rsidP="00A27EC8">
            <w:pPr>
              <w:rPr>
                <w:rFonts w:cstheme="minorHAnsi"/>
                <w:bCs/>
                <w:sz w:val="24"/>
                <w:szCs w:val="24"/>
              </w:rPr>
            </w:pPr>
            <w:r w:rsidRPr="00D258A5">
              <w:rPr>
                <w:rFonts w:cstheme="minorHAnsi"/>
                <w:bCs/>
                <w:sz w:val="24"/>
                <w:szCs w:val="24"/>
              </w:rPr>
              <w:t>Injuries</w:t>
            </w:r>
          </w:p>
        </w:tc>
        <w:tc>
          <w:tcPr>
            <w:tcW w:w="1134" w:type="dxa"/>
            <w:vAlign w:val="center"/>
          </w:tcPr>
          <w:p w14:paraId="6BE94158" w14:textId="1FB7373D" w:rsidR="00AA2549" w:rsidRPr="00D258A5" w:rsidRDefault="00AA2549" w:rsidP="00794772">
            <w:pPr>
              <w:rPr>
                <w:rFonts w:cstheme="minorHAnsi"/>
                <w:sz w:val="24"/>
                <w:szCs w:val="24"/>
              </w:rPr>
            </w:pPr>
            <w:r w:rsidRPr="00D258A5">
              <w:rPr>
                <w:rFonts w:cstheme="minorHAnsi"/>
                <w:sz w:val="24"/>
                <w:szCs w:val="24"/>
              </w:rPr>
              <w:t>Site users</w:t>
            </w:r>
          </w:p>
        </w:tc>
        <w:tc>
          <w:tcPr>
            <w:tcW w:w="4961" w:type="dxa"/>
            <w:vAlign w:val="center"/>
          </w:tcPr>
          <w:p w14:paraId="47AAF4F2" w14:textId="61C74FBD" w:rsidR="00AA2549" w:rsidRPr="00D258A5" w:rsidRDefault="00AA2549" w:rsidP="00794772">
            <w:pPr>
              <w:rPr>
                <w:rFonts w:cstheme="minorHAnsi"/>
                <w:sz w:val="24"/>
                <w:szCs w:val="24"/>
              </w:rPr>
            </w:pPr>
            <w:r w:rsidRPr="00D258A5">
              <w:rPr>
                <w:rFonts w:cstheme="minorHAnsi"/>
                <w:bCs/>
                <w:sz w:val="24"/>
                <w:szCs w:val="24"/>
              </w:rPr>
              <w:t xml:space="preserve">Wetlands area is out of bounds unless a leader supervised activity </w:t>
            </w:r>
            <w:r>
              <w:rPr>
                <w:rFonts w:cstheme="minorHAnsi"/>
                <w:bCs/>
                <w:sz w:val="24"/>
                <w:szCs w:val="24"/>
              </w:rPr>
              <w:t xml:space="preserve">is taking place </w:t>
            </w:r>
            <w:r w:rsidRPr="00D258A5">
              <w:rPr>
                <w:rFonts w:cstheme="minorHAnsi"/>
                <w:bCs/>
                <w:sz w:val="24"/>
                <w:szCs w:val="24"/>
              </w:rPr>
              <w:t>in this area</w:t>
            </w:r>
            <w:r>
              <w:rPr>
                <w:rFonts w:cstheme="minorHAnsi"/>
                <w:bCs/>
                <w:sz w:val="24"/>
                <w:szCs w:val="24"/>
              </w:rPr>
              <w:t>.</w:t>
            </w:r>
          </w:p>
        </w:tc>
        <w:tc>
          <w:tcPr>
            <w:tcW w:w="3542" w:type="dxa"/>
          </w:tcPr>
          <w:p w14:paraId="7E623D86" w14:textId="77777777" w:rsidR="00AA2549" w:rsidRPr="00D258A5" w:rsidRDefault="00AA2549" w:rsidP="00794772">
            <w:pPr>
              <w:rPr>
                <w:rFonts w:cstheme="minorHAnsi"/>
                <w:bCs/>
                <w:sz w:val="24"/>
                <w:szCs w:val="24"/>
              </w:rPr>
            </w:pPr>
          </w:p>
        </w:tc>
      </w:tr>
      <w:tr w:rsidR="00AA2549" w:rsidRPr="00D258A5" w14:paraId="49AC18C2" w14:textId="19DF3664" w:rsidTr="00AA2549">
        <w:tc>
          <w:tcPr>
            <w:tcW w:w="2556" w:type="dxa"/>
            <w:vAlign w:val="center"/>
          </w:tcPr>
          <w:p w14:paraId="506D1B19" w14:textId="186AFE74" w:rsidR="00AA2549" w:rsidRPr="00D258A5" w:rsidRDefault="00AA2549" w:rsidP="00794772">
            <w:pPr>
              <w:rPr>
                <w:rFonts w:cstheme="minorHAnsi"/>
                <w:sz w:val="24"/>
                <w:szCs w:val="24"/>
              </w:rPr>
            </w:pPr>
            <w:r w:rsidRPr="00D258A5">
              <w:rPr>
                <w:rFonts w:cstheme="minorHAnsi"/>
                <w:bCs/>
                <w:sz w:val="24"/>
                <w:szCs w:val="24"/>
              </w:rPr>
              <w:t>Cars and other site traffic</w:t>
            </w:r>
          </w:p>
        </w:tc>
        <w:tc>
          <w:tcPr>
            <w:tcW w:w="2126" w:type="dxa"/>
            <w:vAlign w:val="center"/>
          </w:tcPr>
          <w:p w14:paraId="04B581A0" w14:textId="21878FB4" w:rsidR="00AA2549" w:rsidRPr="00D258A5" w:rsidRDefault="00AA2549" w:rsidP="00794772">
            <w:pPr>
              <w:autoSpaceDE w:val="0"/>
              <w:autoSpaceDN w:val="0"/>
              <w:adjustRightInd w:val="0"/>
              <w:rPr>
                <w:rFonts w:cstheme="minorHAnsi"/>
                <w:sz w:val="24"/>
                <w:szCs w:val="24"/>
              </w:rPr>
            </w:pPr>
            <w:r w:rsidRPr="00D258A5">
              <w:rPr>
                <w:rFonts w:cstheme="minorHAnsi"/>
                <w:bCs/>
                <w:sz w:val="24"/>
                <w:szCs w:val="24"/>
              </w:rPr>
              <w:t>Accidents caused by vehicles- injury</w:t>
            </w:r>
          </w:p>
        </w:tc>
        <w:tc>
          <w:tcPr>
            <w:tcW w:w="1134" w:type="dxa"/>
            <w:vAlign w:val="center"/>
          </w:tcPr>
          <w:p w14:paraId="423A8E0C" w14:textId="52CEDE8C" w:rsidR="00AA2549" w:rsidRPr="00D258A5" w:rsidRDefault="00AA2549" w:rsidP="00794772">
            <w:pPr>
              <w:rPr>
                <w:rFonts w:cstheme="minorHAnsi"/>
                <w:sz w:val="24"/>
                <w:szCs w:val="24"/>
              </w:rPr>
            </w:pPr>
            <w:r w:rsidRPr="00D258A5">
              <w:rPr>
                <w:rFonts w:cstheme="minorHAnsi"/>
                <w:sz w:val="24"/>
                <w:szCs w:val="24"/>
              </w:rPr>
              <w:t>Site users</w:t>
            </w:r>
          </w:p>
        </w:tc>
        <w:tc>
          <w:tcPr>
            <w:tcW w:w="4961" w:type="dxa"/>
            <w:vAlign w:val="center"/>
          </w:tcPr>
          <w:p w14:paraId="74BBA471" w14:textId="77777777" w:rsidR="00AA2549" w:rsidRDefault="00AA2549" w:rsidP="00794772">
            <w:pPr>
              <w:rPr>
                <w:rFonts w:cstheme="minorHAnsi"/>
                <w:bCs/>
                <w:sz w:val="24"/>
                <w:szCs w:val="24"/>
              </w:rPr>
            </w:pPr>
            <w:r w:rsidRPr="00D258A5">
              <w:rPr>
                <w:rFonts w:cstheme="minorHAnsi"/>
                <w:bCs/>
                <w:sz w:val="24"/>
                <w:szCs w:val="24"/>
              </w:rPr>
              <w:t xml:space="preserve">Speed warning signs on site keep below the </w:t>
            </w:r>
          </w:p>
          <w:p w14:paraId="2E9168CC" w14:textId="5DA076AA" w:rsidR="00AA2549" w:rsidRPr="00D258A5" w:rsidRDefault="00AA2549" w:rsidP="00A27EC8">
            <w:pPr>
              <w:jc w:val="center"/>
              <w:rPr>
                <w:rFonts w:cstheme="minorHAnsi"/>
                <w:bCs/>
                <w:sz w:val="24"/>
                <w:szCs w:val="24"/>
              </w:rPr>
            </w:pPr>
            <w:r>
              <w:rPr>
                <w:rFonts w:cstheme="minorHAnsi"/>
                <w:bCs/>
                <w:sz w:val="24"/>
                <w:szCs w:val="24"/>
              </w:rPr>
              <w:t>10</w:t>
            </w:r>
            <w:r w:rsidRPr="00D258A5">
              <w:rPr>
                <w:rFonts w:cstheme="minorHAnsi"/>
                <w:bCs/>
                <w:sz w:val="24"/>
                <w:szCs w:val="24"/>
              </w:rPr>
              <w:t xml:space="preserve"> MPH SPEED LIMIT.</w:t>
            </w:r>
          </w:p>
          <w:p w14:paraId="069F6C30" w14:textId="77777777" w:rsidR="00AA2549" w:rsidRPr="00D258A5" w:rsidRDefault="00AA2549" w:rsidP="00794772">
            <w:pPr>
              <w:rPr>
                <w:rFonts w:cstheme="minorHAnsi"/>
                <w:bCs/>
                <w:sz w:val="24"/>
                <w:szCs w:val="24"/>
              </w:rPr>
            </w:pPr>
            <w:r w:rsidRPr="00D258A5">
              <w:rPr>
                <w:rFonts w:cstheme="minorHAnsi"/>
                <w:bCs/>
                <w:sz w:val="24"/>
                <w:szCs w:val="24"/>
              </w:rPr>
              <w:t>Cars to be parked in car park and only in the camping / play areas at the beginning and end of the camps, unless making a delivery (shopping etc).</w:t>
            </w:r>
          </w:p>
          <w:p w14:paraId="5B6841AB" w14:textId="0DE433AF" w:rsidR="00AA2549" w:rsidRPr="00D258A5" w:rsidRDefault="00AA2549" w:rsidP="00794772">
            <w:pPr>
              <w:rPr>
                <w:rFonts w:cstheme="minorHAnsi"/>
                <w:sz w:val="24"/>
                <w:szCs w:val="24"/>
              </w:rPr>
            </w:pPr>
            <w:r w:rsidRPr="00D258A5">
              <w:rPr>
                <w:rFonts w:cstheme="minorHAnsi"/>
                <w:bCs/>
                <w:sz w:val="24"/>
                <w:szCs w:val="24"/>
              </w:rPr>
              <w:t>Instruct children and adults of potential hazard.</w:t>
            </w:r>
          </w:p>
        </w:tc>
        <w:tc>
          <w:tcPr>
            <w:tcW w:w="3542" w:type="dxa"/>
          </w:tcPr>
          <w:p w14:paraId="233665C8" w14:textId="77777777" w:rsidR="00AA2549" w:rsidRPr="00D258A5" w:rsidRDefault="00AA2549" w:rsidP="00794772">
            <w:pPr>
              <w:rPr>
                <w:rFonts w:cstheme="minorHAnsi"/>
                <w:bCs/>
                <w:sz w:val="24"/>
                <w:szCs w:val="24"/>
              </w:rPr>
            </w:pPr>
          </w:p>
        </w:tc>
      </w:tr>
      <w:tr w:rsidR="00AA2549" w:rsidRPr="00D258A5" w14:paraId="6F9C0E9E" w14:textId="78EB801F" w:rsidTr="00AA2549">
        <w:tc>
          <w:tcPr>
            <w:tcW w:w="2556" w:type="dxa"/>
            <w:vAlign w:val="center"/>
          </w:tcPr>
          <w:p w14:paraId="53254972" w14:textId="2097974C" w:rsidR="00AA2549" w:rsidRPr="00D258A5" w:rsidRDefault="00AA2549" w:rsidP="00400C50">
            <w:pPr>
              <w:rPr>
                <w:rFonts w:cstheme="minorHAnsi"/>
                <w:bCs/>
                <w:sz w:val="24"/>
                <w:szCs w:val="24"/>
              </w:rPr>
            </w:pPr>
            <w:r>
              <w:rPr>
                <w:rFonts w:cstheme="minorHAnsi"/>
                <w:bCs/>
                <w:sz w:val="24"/>
                <w:szCs w:val="24"/>
              </w:rPr>
              <w:t xml:space="preserve">Severe Winds – could cause Trees to fall or branches to break </w:t>
            </w:r>
          </w:p>
        </w:tc>
        <w:tc>
          <w:tcPr>
            <w:tcW w:w="2126" w:type="dxa"/>
            <w:vAlign w:val="center"/>
          </w:tcPr>
          <w:p w14:paraId="587F8E07" w14:textId="136B5DEA" w:rsidR="00AA2549" w:rsidRPr="00D258A5" w:rsidRDefault="00AA2549" w:rsidP="00400C50">
            <w:pPr>
              <w:autoSpaceDE w:val="0"/>
              <w:autoSpaceDN w:val="0"/>
              <w:adjustRightInd w:val="0"/>
              <w:rPr>
                <w:rFonts w:cstheme="minorHAnsi"/>
                <w:bCs/>
                <w:sz w:val="24"/>
                <w:szCs w:val="24"/>
              </w:rPr>
            </w:pPr>
            <w:r>
              <w:rPr>
                <w:rFonts w:cstheme="minorHAnsi"/>
                <w:bCs/>
                <w:sz w:val="24"/>
                <w:szCs w:val="24"/>
              </w:rPr>
              <w:t xml:space="preserve">Severe injury / death due to falling trees / branches </w:t>
            </w:r>
          </w:p>
        </w:tc>
        <w:tc>
          <w:tcPr>
            <w:tcW w:w="1134" w:type="dxa"/>
            <w:vAlign w:val="center"/>
          </w:tcPr>
          <w:p w14:paraId="307886CC" w14:textId="17B53BF3" w:rsidR="00AA2549" w:rsidRPr="00D258A5" w:rsidRDefault="00AA2549" w:rsidP="00400C50">
            <w:pPr>
              <w:rPr>
                <w:rFonts w:cstheme="minorHAnsi"/>
                <w:sz w:val="24"/>
                <w:szCs w:val="24"/>
              </w:rPr>
            </w:pPr>
            <w:r w:rsidRPr="00D258A5">
              <w:rPr>
                <w:rFonts w:cstheme="minorHAnsi"/>
                <w:sz w:val="24"/>
                <w:szCs w:val="24"/>
              </w:rPr>
              <w:t>Site users</w:t>
            </w:r>
          </w:p>
        </w:tc>
        <w:tc>
          <w:tcPr>
            <w:tcW w:w="4961" w:type="dxa"/>
            <w:vAlign w:val="center"/>
          </w:tcPr>
          <w:p w14:paraId="32B21E0A" w14:textId="77777777" w:rsidR="00AA2549" w:rsidRDefault="00AA2549" w:rsidP="005E4F6A">
            <w:pPr>
              <w:rPr>
                <w:rFonts w:cstheme="minorHAnsi"/>
                <w:bCs/>
                <w:sz w:val="24"/>
                <w:szCs w:val="24"/>
              </w:rPr>
            </w:pPr>
            <w:r>
              <w:rPr>
                <w:rFonts w:cstheme="minorHAnsi"/>
                <w:bCs/>
                <w:sz w:val="24"/>
                <w:szCs w:val="24"/>
              </w:rPr>
              <w:t xml:space="preserve">Professional </w:t>
            </w:r>
            <w:r w:rsidRPr="00D258A5">
              <w:rPr>
                <w:rFonts w:cstheme="minorHAnsi"/>
                <w:bCs/>
                <w:sz w:val="24"/>
                <w:szCs w:val="24"/>
              </w:rPr>
              <w:t>Tree survey carried out</w:t>
            </w:r>
            <w:r>
              <w:rPr>
                <w:rFonts w:cstheme="minorHAnsi"/>
                <w:bCs/>
                <w:sz w:val="24"/>
                <w:szCs w:val="24"/>
              </w:rPr>
              <w:t xml:space="preserve"> annually </w:t>
            </w:r>
            <w:r w:rsidRPr="00D258A5">
              <w:rPr>
                <w:rFonts w:cstheme="minorHAnsi"/>
                <w:bCs/>
                <w:sz w:val="24"/>
                <w:szCs w:val="24"/>
              </w:rPr>
              <w:t>and recommendations implemented as necessary.</w:t>
            </w:r>
            <w:r>
              <w:rPr>
                <w:rFonts w:cstheme="minorHAnsi"/>
                <w:bCs/>
                <w:sz w:val="24"/>
                <w:szCs w:val="24"/>
              </w:rPr>
              <w:t xml:space="preserve"> Monthly tree walk inspection undertaken by Glenny team member.</w:t>
            </w:r>
            <w:r w:rsidRPr="00D258A5">
              <w:rPr>
                <w:rFonts w:cstheme="minorHAnsi"/>
                <w:bCs/>
                <w:sz w:val="24"/>
                <w:szCs w:val="24"/>
              </w:rPr>
              <w:t xml:space="preserve"> Be aware of potential hazards when camping near trees</w:t>
            </w:r>
          </w:p>
          <w:p w14:paraId="1AD81B4D" w14:textId="6ADB93CD" w:rsidR="00AA2549" w:rsidRPr="00D258A5" w:rsidRDefault="00AA2549" w:rsidP="005E4F6A">
            <w:pPr>
              <w:rPr>
                <w:rFonts w:cstheme="minorHAnsi"/>
                <w:bCs/>
                <w:sz w:val="24"/>
                <w:szCs w:val="24"/>
              </w:rPr>
            </w:pPr>
            <w:r>
              <w:rPr>
                <w:rFonts w:cstheme="minorHAnsi"/>
                <w:bCs/>
                <w:sz w:val="24"/>
                <w:szCs w:val="24"/>
              </w:rPr>
              <w:t xml:space="preserve">Winds at 32 mph or above consideration must be given by site user to leave the site for safety reasons. See Woodland Management – Windy </w:t>
            </w:r>
            <w:r>
              <w:rPr>
                <w:rFonts w:cstheme="minorHAnsi"/>
                <w:bCs/>
                <w:sz w:val="24"/>
                <w:szCs w:val="24"/>
              </w:rPr>
              <w:lastRenderedPageBreak/>
              <w:t xml:space="preserve">conditions statement – </w:t>
            </w:r>
            <w:hyperlink r:id="rId7" w:history="1">
              <w:r w:rsidRPr="0050454D">
                <w:rPr>
                  <w:rStyle w:val="Hyperlink"/>
                  <w:rFonts w:cstheme="minorHAnsi"/>
                  <w:bCs/>
                  <w:sz w:val="24"/>
                  <w:szCs w:val="24"/>
                </w:rPr>
                <w:t>https://glennywood.org.uk/woodland.html</w:t>
              </w:r>
            </w:hyperlink>
            <w:r>
              <w:rPr>
                <w:rStyle w:val="Hyperlink"/>
                <w:rFonts w:cstheme="minorHAnsi"/>
                <w:bCs/>
                <w:sz w:val="24"/>
                <w:szCs w:val="24"/>
              </w:rPr>
              <w:t xml:space="preserve"> </w:t>
            </w:r>
          </w:p>
        </w:tc>
        <w:tc>
          <w:tcPr>
            <w:tcW w:w="3542" w:type="dxa"/>
          </w:tcPr>
          <w:p w14:paraId="7D9F16A0" w14:textId="77777777" w:rsidR="00AA2549" w:rsidRDefault="00AA2549" w:rsidP="005E4F6A">
            <w:pPr>
              <w:rPr>
                <w:rFonts w:cstheme="minorHAnsi"/>
                <w:bCs/>
                <w:sz w:val="24"/>
                <w:szCs w:val="24"/>
              </w:rPr>
            </w:pPr>
          </w:p>
        </w:tc>
      </w:tr>
      <w:tr w:rsidR="00AA2549" w:rsidRPr="00D258A5" w14:paraId="210865D7" w14:textId="5B33F195" w:rsidTr="00AA2549">
        <w:tc>
          <w:tcPr>
            <w:tcW w:w="2556" w:type="dxa"/>
            <w:vAlign w:val="center"/>
          </w:tcPr>
          <w:p w14:paraId="6CCF1261" w14:textId="35D9C734" w:rsidR="00AA2549" w:rsidRPr="00D258A5" w:rsidRDefault="00AA2549" w:rsidP="00400C50">
            <w:pPr>
              <w:rPr>
                <w:rFonts w:cstheme="minorHAnsi"/>
                <w:sz w:val="24"/>
                <w:szCs w:val="24"/>
              </w:rPr>
            </w:pPr>
            <w:r w:rsidRPr="00D258A5">
              <w:rPr>
                <w:rFonts w:cstheme="minorHAnsi"/>
                <w:bCs/>
                <w:sz w:val="24"/>
                <w:szCs w:val="24"/>
              </w:rPr>
              <w:t>Excess rain/muddy</w:t>
            </w:r>
            <w:r>
              <w:rPr>
                <w:rFonts w:cstheme="minorHAnsi"/>
                <w:bCs/>
                <w:sz w:val="24"/>
                <w:szCs w:val="24"/>
              </w:rPr>
              <w:t xml:space="preserve"> conditions</w:t>
            </w:r>
          </w:p>
        </w:tc>
        <w:tc>
          <w:tcPr>
            <w:tcW w:w="2126" w:type="dxa"/>
            <w:vAlign w:val="center"/>
          </w:tcPr>
          <w:p w14:paraId="442ECC02" w14:textId="4773AA1E" w:rsidR="00AA2549" w:rsidRPr="00D258A5" w:rsidRDefault="00AA2549" w:rsidP="00400C50">
            <w:pPr>
              <w:autoSpaceDE w:val="0"/>
              <w:autoSpaceDN w:val="0"/>
              <w:adjustRightInd w:val="0"/>
              <w:rPr>
                <w:rFonts w:cstheme="minorHAnsi"/>
                <w:sz w:val="24"/>
                <w:szCs w:val="24"/>
              </w:rPr>
            </w:pPr>
            <w:r w:rsidRPr="00D258A5">
              <w:rPr>
                <w:rFonts w:cstheme="minorHAnsi"/>
                <w:bCs/>
                <w:sz w:val="24"/>
                <w:szCs w:val="24"/>
              </w:rPr>
              <w:t>Cuts, sprains, breaks</w:t>
            </w:r>
          </w:p>
        </w:tc>
        <w:tc>
          <w:tcPr>
            <w:tcW w:w="1134" w:type="dxa"/>
            <w:vAlign w:val="center"/>
          </w:tcPr>
          <w:p w14:paraId="52554C15" w14:textId="60130A78" w:rsidR="00AA2549" w:rsidRPr="00D258A5" w:rsidRDefault="00AA2549" w:rsidP="00400C50">
            <w:pPr>
              <w:rPr>
                <w:rFonts w:cstheme="minorHAnsi"/>
                <w:sz w:val="24"/>
                <w:szCs w:val="24"/>
              </w:rPr>
            </w:pPr>
            <w:r w:rsidRPr="00D258A5">
              <w:rPr>
                <w:rFonts w:cstheme="minorHAnsi"/>
                <w:sz w:val="24"/>
                <w:szCs w:val="24"/>
              </w:rPr>
              <w:t>Site users</w:t>
            </w:r>
          </w:p>
        </w:tc>
        <w:tc>
          <w:tcPr>
            <w:tcW w:w="4961" w:type="dxa"/>
            <w:vAlign w:val="center"/>
          </w:tcPr>
          <w:p w14:paraId="2D5495ED" w14:textId="584751E4" w:rsidR="00AA2549" w:rsidRPr="00D258A5" w:rsidRDefault="00AA2549" w:rsidP="00400C50">
            <w:pPr>
              <w:autoSpaceDE w:val="0"/>
              <w:autoSpaceDN w:val="0"/>
              <w:adjustRightInd w:val="0"/>
              <w:rPr>
                <w:rFonts w:eastAsia="Arial" w:cstheme="minorHAnsi"/>
                <w:sz w:val="24"/>
                <w:szCs w:val="24"/>
              </w:rPr>
            </w:pPr>
            <w:r w:rsidRPr="00D258A5">
              <w:rPr>
                <w:rFonts w:cstheme="minorHAnsi"/>
                <w:bCs/>
                <w:sz w:val="24"/>
                <w:szCs w:val="24"/>
              </w:rPr>
              <w:t>Brief on dangers of slipping in muddy conditions.  Apply First Aid as appropriate.</w:t>
            </w:r>
          </w:p>
        </w:tc>
        <w:tc>
          <w:tcPr>
            <w:tcW w:w="3542" w:type="dxa"/>
          </w:tcPr>
          <w:p w14:paraId="72C7CBE6" w14:textId="77777777" w:rsidR="00AA2549" w:rsidRPr="00D258A5" w:rsidRDefault="00AA2549" w:rsidP="00400C50">
            <w:pPr>
              <w:autoSpaceDE w:val="0"/>
              <w:autoSpaceDN w:val="0"/>
              <w:adjustRightInd w:val="0"/>
              <w:rPr>
                <w:rFonts w:cstheme="minorHAnsi"/>
                <w:bCs/>
                <w:sz w:val="24"/>
                <w:szCs w:val="24"/>
              </w:rPr>
            </w:pPr>
          </w:p>
        </w:tc>
      </w:tr>
      <w:tr w:rsidR="00AA2549" w:rsidRPr="00D258A5" w14:paraId="12E282F5" w14:textId="75E63089" w:rsidTr="00AA2549">
        <w:tc>
          <w:tcPr>
            <w:tcW w:w="2556" w:type="dxa"/>
            <w:vAlign w:val="center"/>
          </w:tcPr>
          <w:p w14:paraId="2F5C632A" w14:textId="714882A8" w:rsidR="00AA2549" w:rsidRPr="00D258A5" w:rsidRDefault="00AA2549" w:rsidP="00400C50">
            <w:pPr>
              <w:rPr>
                <w:rFonts w:cstheme="minorHAnsi"/>
                <w:sz w:val="24"/>
                <w:szCs w:val="24"/>
              </w:rPr>
            </w:pPr>
            <w:r w:rsidRPr="00D258A5">
              <w:rPr>
                <w:rFonts w:cstheme="minorHAnsi"/>
                <w:bCs/>
                <w:sz w:val="24"/>
                <w:szCs w:val="24"/>
              </w:rPr>
              <w:t>Uneven terrain through the campsite, woods &amp; paths</w:t>
            </w:r>
          </w:p>
        </w:tc>
        <w:tc>
          <w:tcPr>
            <w:tcW w:w="2126" w:type="dxa"/>
            <w:vAlign w:val="center"/>
          </w:tcPr>
          <w:p w14:paraId="06551C7A" w14:textId="2F5650D3" w:rsidR="00AA2549" w:rsidRPr="00D258A5" w:rsidRDefault="00AA2549" w:rsidP="00400C50">
            <w:pPr>
              <w:autoSpaceDE w:val="0"/>
              <w:autoSpaceDN w:val="0"/>
              <w:adjustRightInd w:val="0"/>
              <w:rPr>
                <w:rFonts w:cstheme="minorHAnsi"/>
                <w:sz w:val="24"/>
                <w:szCs w:val="24"/>
              </w:rPr>
            </w:pPr>
            <w:r w:rsidRPr="00D258A5">
              <w:rPr>
                <w:rFonts w:cstheme="minorHAnsi"/>
                <w:bCs/>
                <w:sz w:val="24"/>
                <w:szCs w:val="24"/>
              </w:rPr>
              <w:t>Physical injury from trips, falls, etc.</w:t>
            </w:r>
          </w:p>
        </w:tc>
        <w:tc>
          <w:tcPr>
            <w:tcW w:w="1134" w:type="dxa"/>
            <w:vAlign w:val="center"/>
          </w:tcPr>
          <w:p w14:paraId="0A321C1C" w14:textId="55858106" w:rsidR="00AA2549" w:rsidRPr="00D258A5" w:rsidRDefault="00AA2549" w:rsidP="00400C50">
            <w:pPr>
              <w:rPr>
                <w:rFonts w:cstheme="minorHAnsi"/>
                <w:sz w:val="24"/>
                <w:szCs w:val="24"/>
              </w:rPr>
            </w:pPr>
            <w:r w:rsidRPr="00D258A5">
              <w:rPr>
                <w:rFonts w:cstheme="minorHAnsi"/>
                <w:sz w:val="24"/>
                <w:szCs w:val="24"/>
              </w:rPr>
              <w:t>Site users</w:t>
            </w:r>
          </w:p>
        </w:tc>
        <w:tc>
          <w:tcPr>
            <w:tcW w:w="4961" w:type="dxa"/>
            <w:vAlign w:val="center"/>
          </w:tcPr>
          <w:p w14:paraId="015ACE77" w14:textId="77777777" w:rsidR="00AA2549" w:rsidRDefault="00AA2549" w:rsidP="00400C50">
            <w:pPr>
              <w:autoSpaceDE w:val="0"/>
              <w:autoSpaceDN w:val="0"/>
              <w:adjustRightInd w:val="0"/>
              <w:rPr>
                <w:rFonts w:cstheme="minorHAnsi"/>
                <w:bCs/>
                <w:sz w:val="24"/>
                <w:szCs w:val="24"/>
              </w:rPr>
            </w:pPr>
            <w:r w:rsidRPr="00D258A5">
              <w:rPr>
                <w:rFonts w:cstheme="minorHAnsi"/>
                <w:bCs/>
                <w:sz w:val="24"/>
                <w:szCs w:val="24"/>
              </w:rPr>
              <w:t xml:space="preserve">Brief on dangers of tripping/falling as necessary.  </w:t>
            </w:r>
          </w:p>
          <w:p w14:paraId="02E9D869" w14:textId="059AB9E9" w:rsidR="00AA2549" w:rsidRPr="007826C2" w:rsidRDefault="00AA2549" w:rsidP="001343AE">
            <w:pPr>
              <w:rPr>
                <w:rFonts w:eastAsia="Times New Roman" w:cs="Arial"/>
                <w:sz w:val="24"/>
                <w:szCs w:val="24"/>
              </w:rPr>
            </w:pPr>
            <w:r>
              <w:rPr>
                <w:rFonts w:eastAsia="Times New Roman" w:cs="Arial"/>
                <w:sz w:val="24"/>
                <w:szCs w:val="24"/>
              </w:rPr>
              <w:t xml:space="preserve">Remember Bluebell plants individuals should avoid walking on them as they are very slippery and will badly damage the plants </w:t>
            </w:r>
          </w:p>
          <w:p w14:paraId="58E2E11A" w14:textId="43BD8829" w:rsidR="00AA2549" w:rsidRPr="00D258A5" w:rsidRDefault="00AA2549" w:rsidP="00400C50">
            <w:pPr>
              <w:autoSpaceDE w:val="0"/>
              <w:autoSpaceDN w:val="0"/>
              <w:adjustRightInd w:val="0"/>
              <w:rPr>
                <w:rFonts w:eastAsia="Arial" w:cstheme="minorHAnsi"/>
                <w:sz w:val="24"/>
                <w:szCs w:val="24"/>
              </w:rPr>
            </w:pPr>
            <w:r w:rsidRPr="007826C2">
              <w:rPr>
                <w:rFonts w:eastAsia="Times New Roman" w:cs="Times New Roman"/>
                <w:sz w:val="24"/>
                <w:szCs w:val="24"/>
              </w:rPr>
              <w:t xml:space="preserve">Adequate </w:t>
            </w:r>
            <w:r>
              <w:rPr>
                <w:rFonts w:eastAsia="Times New Roman" w:cs="Times New Roman"/>
                <w:sz w:val="24"/>
                <w:szCs w:val="24"/>
              </w:rPr>
              <w:t>Leader</w:t>
            </w:r>
            <w:r w:rsidRPr="007826C2">
              <w:rPr>
                <w:rFonts w:eastAsia="Times New Roman" w:cs="Times New Roman"/>
                <w:sz w:val="24"/>
                <w:szCs w:val="24"/>
              </w:rPr>
              <w:t xml:space="preserve"> supervision</w:t>
            </w:r>
          </w:p>
        </w:tc>
        <w:tc>
          <w:tcPr>
            <w:tcW w:w="3542" w:type="dxa"/>
          </w:tcPr>
          <w:p w14:paraId="1AE0ECE3" w14:textId="77777777" w:rsidR="00AA2549" w:rsidRPr="00D258A5" w:rsidRDefault="00AA2549" w:rsidP="00400C50">
            <w:pPr>
              <w:autoSpaceDE w:val="0"/>
              <w:autoSpaceDN w:val="0"/>
              <w:adjustRightInd w:val="0"/>
              <w:rPr>
                <w:rFonts w:cstheme="minorHAnsi"/>
                <w:bCs/>
                <w:sz w:val="24"/>
                <w:szCs w:val="24"/>
              </w:rPr>
            </w:pPr>
          </w:p>
        </w:tc>
      </w:tr>
      <w:tr w:rsidR="00AA2549" w:rsidRPr="00D258A5" w14:paraId="1E2F5D1B" w14:textId="2CCAF41F" w:rsidTr="00AA2549">
        <w:tc>
          <w:tcPr>
            <w:tcW w:w="2552" w:type="dxa"/>
            <w:vAlign w:val="center"/>
          </w:tcPr>
          <w:p w14:paraId="186AB7C2" w14:textId="5F84FC2C" w:rsidR="00AA2549" w:rsidRPr="00D258A5" w:rsidRDefault="00AA2549" w:rsidP="00400C50">
            <w:pPr>
              <w:rPr>
                <w:rFonts w:cstheme="minorHAnsi"/>
                <w:bCs/>
                <w:sz w:val="24"/>
                <w:szCs w:val="24"/>
              </w:rPr>
            </w:pPr>
            <w:r>
              <w:rPr>
                <w:rFonts w:cstheme="minorHAnsi"/>
                <w:bCs/>
                <w:sz w:val="24"/>
                <w:szCs w:val="24"/>
              </w:rPr>
              <w:t>Unseen logs / tree trunks or other obstruction on the ground covered by bracken / other cover.</w:t>
            </w:r>
          </w:p>
        </w:tc>
        <w:tc>
          <w:tcPr>
            <w:tcW w:w="2126" w:type="dxa"/>
            <w:vAlign w:val="center"/>
          </w:tcPr>
          <w:p w14:paraId="511839D5" w14:textId="74A90B70" w:rsidR="00AA2549" w:rsidRPr="00D258A5" w:rsidRDefault="00AA2549" w:rsidP="00400C50">
            <w:pPr>
              <w:autoSpaceDE w:val="0"/>
              <w:autoSpaceDN w:val="0"/>
              <w:adjustRightInd w:val="0"/>
              <w:rPr>
                <w:rFonts w:cstheme="minorHAnsi"/>
                <w:bCs/>
                <w:sz w:val="24"/>
                <w:szCs w:val="24"/>
              </w:rPr>
            </w:pPr>
            <w:r w:rsidRPr="00D258A5">
              <w:rPr>
                <w:rFonts w:cstheme="minorHAnsi"/>
                <w:bCs/>
                <w:sz w:val="24"/>
                <w:szCs w:val="24"/>
              </w:rPr>
              <w:t>Physical injury from trips, falls, etc.</w:t>
            </w:r>
          </w:p>
        </w:tc>
        <w:tc>
          <w:tcPr>
            <w:tcW w:w="1134" w:type="dxa"/>
            <w:vAlign w:val="center"/>
          </w:tcPr>
          <w:p w14:paraId="296F8E9A" w14:textId="7698A7E5" w:rsidR="00AA2549" w:rsidRPr="00D258A5" w:rsidRDefault="00AA2549" w:rsidP="00400C50">
            <w:pPr>
              <w:rPr>
                <w:rFonts w:cstheme="minorHAnsi"/>
                <w:sz w:val="24"/>
                <w:szCs w:val="24"/>
              </w:rPr>
            </w:pPr>
            <w:r w:rsidRPr="00D258A5">
              <w:rPr>
                <w:rFonts w:cstheme="minorHAnsi"/>
                <w:sz w:val="24"/>
                <w:szCs w:val="24"/>
              </w:rPr>
              <w:t>Site users</w:t>
            </w:r>
          </w:p>
        </w:tc>
        <w:tc>
          <w:tcPr>
            <w:tcW w:w="4961" w:type="dxa"/>
            <w:vAlign w:val="center"/>
          </w:tcPr>
          <w:p w14:paraId="37BE64D7" w14:textId="24E0CF7F" w:rsidR="00AA2549" w:rsidRPr="00D258A5" w:rsidRDefault="00AA2549" w:rsidP="00400C50">
            <w:pPr>
              <w:autoSpaceDE w:val="0"/>
              <w:autoSpaceDN w:val="0"/>
              <w:adjustRightInd w:val="0"/>
              <w:rPr>
                <w:rFonts w:cstheme="minorHAnsi"/>
                <w:bCs/>
                <w:sz w:val="24"/>
                <w:szCs w:val="24"/>
              </w:rPr>
            </w:pPr>
            <w:r>
              <w:rPr>
                <w:rFonts w:cstheme="minorHAnsi"/>
                <w:bCs/>
                <w:sz w:val="24"/>
                <w:szCs w:val="24"/>
              </w:rPr>
              <w:t xml:space="preserve">Make those in your party aware of potential hidden hazards. </w:t>
            </w:r>
            <w:r w:rsidRPr="00D258A5">
              <w:rPr>
                <w:rFonts w:cstheme="minorHAnsi"/>
                <w:bCs/>
                <w:sz w:val="24"/>
                <w:szCs w:val="24"/>
              </w:rPr>
              <w:t>Brief on dangers of tripping/falling as necessary.  Give First Aid immediately</w:t>
            </w:r>
          </w:p>
        </w:tc>
        <w:tc>
          <w:tcPr>
            <w:tcW w:w="3544" w:type="dxa"/>
          </w:tcPr>
          <w:p w14:paraId="01040B47" w14:textId="77777777" w:rsidR="00AA2549" w:rsidRDefault="00AA2549" w:rsidP="00400C50">
            <w:pPr>
              <w:autoSpaceDE w:val="0"/>
              <w:autoSpaceDN w:val="0"/>
              <w:adjustRightInd w:val="0"/>
              <w:rPr>
                <w:rFonts w:cstheme="minorHAnsi"/>
                <w:bCs/>
                <w:sz w:val="24"/>
                <w:szCs w:val="24"/>
              </w:rPr>
            </w:pPr>
          </w:p>
        </w:tc>
      </w:tr>
      <w:tr w:rsidR="00AA2549" w:rsidRPr="00D258A5" w14:paraId="62B8BCB5" w14:textId="1331573F" w:rsidTr="00AA2549">
        <w:tc>
          <w:tcPr>
            <w:tcW w:w="2552" w:type="dxa"/>
            <w:vAlign w:val="center"/>
          </w:tcPr>
          <w:p w14:paraId="11104933" w14:textId="51BAE58B" w:rsidR="00AA2549" w:rsidRPr="00D258A5" w:rsidRDefault="00AA2549" w:rsidP="00400C50">
            <w:pPr>
              <w:rPr>
                <w:rFonts w:cstheme="minorHAnsi"/>
                <w:sz w:val="24"/>
                <w:szCs w:val="24"/>
              </w:rPr>
            </w:pPr>
            <w:r w:rsidRPr="00D258A5">
              <w:rPr>
                <w:rFonts w:cstheme="minorHAnsi"/>
                <w:bCs/>
                <w:sz w:val="24"/>
                <w:szCs w:val="24"/>
              </w:rPr>
              <w:t xml:space="preserve">Archery – if on site </w:t>
            </w:r>
          </w:p>
        </w:tc>
        <w:tc>
          <w:tcPr>
            <w:tcW w:w="2126" w:type="dxa"/>
            <w:vAlign w:val="center"/>
          </w:tcPr>
          <w:p w14:paraId="5A4BD43B" w14:textId="498517AA" w:rsidR="00AA2549" w:rsidRPr="00D258A5" w:rsidRDefault="00AA2549" w:rsidP="00400C50">
            <w:pPr>
              <w:autoSpaceDE w:val="0"/>
              <w:autoSpaceDN w:val="0"/>
              <w:adjustRightInd w:val="0"/>
              <w:rPr>
                <w:rFonts w:cstheme="minorHAnsi"/>
                <w:sz w:val="24"/>
                <w:szCs w:val="24"/>
              </w:rPr>
            </w:pPr>
            <w:r w:rsidRPr="00D258A5">
              <w:rPr>
                <w:rFonts w:cstheme="minorHAnsi"/>
                <w:bCs/>
                <w:sz w:val="24"/>
                <w:szCs w:val="24"/>
              </w:rPr>
              <w:t>Missiles causing injury</w:t>
            </w:r>
          </w:p>
        </w:tc>
        <w:tc>
          <w:tcPr>
            <w:tcW w:w="1134" w:type="dxa"/>
            <w:vAlign w:val="center"/>
          </w:tcPr>
          <w:p w14:paraId="2A19C2D6" w14:textId="7DB39E70" w:rsidR="00AA2549" w:rsidRPr="00D258A5" w:rsidRDefault="00AA2549" w:rsidP="00400C50">
            <w:pPr>
              <w:rPr>
                <w:rFonts w:cstheme="minorHAnsi"/>
                <w:sz w:val="24"/>
                <w:szCs w:val="24"/>
              </w:rPr>
            </w:pPr>
            <w:r w:rsidRPr="00D258A5">
              <w:rPr>
                <w:rFonts w:cstheme="minorHAnsi"/>
                <w:sz w:val="24"/>
                <w:szCs w:val="24"/>
              </w:rPr>
              <w:t>Site users</w:t>
            </w:r>
          </w:p>
        </w:tc>
        <w:tc>
          <w:tcPr>
            <w:tcW w:w="4961" w:type="dxa"/>
            <w:vAlign w:val="center"/>
          </w:tcPr>
          <w:p w14:paraId="43F32AAB" w14:textId="5E7DC8D0" w:rsidR="00AA2549" w:rsidRPr="00D258A5" w:rsidRDefault="00AA2549" w:rsidP="00400C50">
            <w:pPr>
              <w:autoSpaceDE w:val="0"/>
              <w:autoSpaceDN w:val="0"/>
              <w:adjustRightInd w:val="0"/>
              <w:rPr>
                <w:rFonts w:eastAsia="Arial" w:cstheme="minorHAnsi"/>
                <w:sz w:val="24"/>
                <w:szCs w:val="24"/>
              </w:rPr>
            </w:pPr>
            <w:r w:rsidRPr="00D258A5">
              <w:rPr>
                <w:rFonts w:cstheme="minorHAnsi"/>
                <w:bCs/>
                <w:sz w:val="24"/>
                <w:szCs w:val="24"/>
              </w:rPr>
              <w:t xml:space="preserve">All users briefed and must follow </w:t>
            </w:r>
            <w:r>
              <w:rPr>
                <w:rFonts w:cstheme="minorHAnsi"/>
                <w:bCs/>
                <w:sz w:val="24"/>
                <w:szCs w:val="24"/>
              </w:rPr>
              <w:t>Leader/Instructor directions. A separate RA must be completed</w:t>
            </w:r>
          </w:p>
        </w:tc>
        <w:tc>
          <w:tcPr>
            <w:tcW w:w="3544" w:type="dxa"/>
          </w:tcPr>
          <w:p w14:paraId="66ECC50E" w14:textId="77777777" w:rsidR="00AA2549" w:rsidRPr="00D258A5" w:rsidRDefault="00AA2549" w:rsidP="00400C50">
            <w:pPr>
              <w:autoSpaceDE w:val="0"/>
              <w:autoSpaceDN w:val="0"/>
              <w:adjustRightInd w:val="0"/>
              <w:rPr>
                <w:rFonts w:cstheme="minorHAnsi"/>
                <w:bCs/>
                <w:sz w:val="24"/>
                <w:szCs w:val="24"/>
              </w:rPr>
            </w:pPr>
          </w:p>
        </w:tc>
      </w:tr>
      <w:tr w:rsidR="00AA2549" w:rsidRPr="00D258A5" w14:paraId="498611EA" w14:textId="2450A622" w:rsidTr="00AA2549">
        <w:tc>
          <w:tcPr>
            <w:tcW w:w="2552" w:type="dxa"/>
            <w:vAlign w:val="center"/>
          </w:tcPr>
          <w:p w14:paraId="0F65EC0B" w14:textId="59599436" w:rsidR="00AA2549" w:rsidRPr="00D258A5" w:rsidRDefault="00AA2549" w:rsidP="00400C50">
            <w:pPr>
              <w:rPr>
                <w:rFonts w:cstheme="minorHAnsi"/>
                <w:sz w:val="24"/>
                <w:szCs w:val="24"/>
              </w:rPr>
            </w:pPr>
            <w:r w:rsidRPr="00D258A5">
              <w:rPr>
                <w:rFonts w:cstheme="minorHAnsi"/>
                <w:bCs/>
                <w:sz w:val="24"/>
                <w:szCs w:val="24"/>
              </w:rPr>
              <w:t xml:space="preserve">Standing on </w:t>
            </w:r>
            <w:r>
              <w:rPr>
                <w:rFonts w:cstheme="minorHAnsi"/>
                <w:bCs/>
                <w:sz w:val="24"/>
                <w:szCs w:val="24"/>
              </w:rPr>
              <w:t>uneven / slippery wood in</w:t>
            </w:r>
            <w:r w:rsidRPr="00D258A5">
              <w:rPr>
                <w:rFonts w:cstheme="minorHAnsi"/>
                <w:bCs/>
                <w:sz w:val="24"/>
                <w:szCs w:val="24"/>
              </w:rPr>
              <w:t xml:space="preserve"> the wood pile</w:t>
            </w:r>
          </w:p>
        </w:tc>
        <w:tc>
          <w:tcPr>
            <w:tcW w:w="2126" w:type="dxa"/>
            <w:vAlign w:val="center"/>
          </w:tcPr>
          <w:p w14:paraId="541D225C" w14:textId="52344C33" w:rsidR="00AA2549" w:rsidRPr="00D258A5" w:rsidRDefault="00AA2549" w:rsidP="00400C50">
            <w:pPr>
              <w:autoSpaceDE w:val="0"/>
              <w:autoSpaceDN w:val="0"/>
              <w:adjustRightInd w:val="0"/>
              <w:rPr>
                <w:rFonts w:cstheme="minorHAnsi"/>
                <w:sz w:val="24"/>
                <w:szCs w:val="24"/>
              </w:rPr>
            </w:pPr>
            <w:r w:rsidRPr="00D258A5">
              <w:rPr>
                <w:rFonts w:cstheme="minorHAnsi"/>
                <w:bCs/>
                <w:sz w:val="24"/>
                <w:szCs w:val="24"/>
              </w:rPr>
              <w:t>Injuries by sharp objects and/or trips, falls etc.</w:t>
            </w:r>
          </w:p>
        </w:tc>
        <w:tc>
          <w:tcPr>
            <w:tcW w:w="1134" w:type="dxa"/>
            <w:vAlign w:val="center"/>
          </w:tcPr>
          <w:p w14:paraId="7CBBFE62" w14:textId="6ED23807" w:rsidR="00AA2549" w:rsidRPr="00D258A5" w:rsidRDefault="00AA2549" w:rsidP="00400C50">
            <w:pPr>
              <w:rPr>
                <w:rFonts w:cstheme="minorHAnsi"/>
                <w:sz w:val="24"/>
                <w:szCs w:val="24"/>
              </w:rPr>
            </w:pPr>
            <w:r w:rsidRPr="00D258A5">
              <w:rPr>
                <w:rFonts w:cstheme="minorHAnsi"/>
                <w:sz w:val="24"/>
                <w:szCs w:val="24"/>
              </w:rPr>
              <w:t>Site users</w:t>
            </w:r>
          </w:p>
        </w:tc>
        <w:tc>
          <w:tcPr>
            <w:tcW w:w="4961" w:type="dxa"/>
            <w:vAlign w:val="center"/>
          </w:tcPr>
          <w:p w14:paraId="531AE312" w14:textId="7E19A2C6" w:rsidR="00AA2549" w:rsidRPr="00A27EC8" w:rsidRDefault="00AA2549" w:rsidP="00400C50">
            <w:pPr>
              <w:rPr>
                <w:rFonts w:cstheme="minorHAnsi"/>
                <w:bCs/>
                <w:sz w:val="24"/>
                <w:szCs w:val="24"/>
              </w:rPr>
            </w:pPr>
            <w:r w:rsidRPr="00D258A5">
              <w:rPr>
                <w:rFonts w:cstheme="minorHAnsi"/>
                <w:bCs/>
                <w:sz w:val="24"/>
                <w:szCs w:val="24"/>
              </w:rPr>
              <w:t>All persons entering the wood pile area must wear suitable footwear</w:t>
            </w:r>
            <w:r>
              <w:rPr>
                <w:rFonts w:cstheme="minorHAnsi"/>
                <w:bCs/>
                <w:sz w:val="24"/>
                <w:szCs w:val="24"/>
              </w:rPr>
              <w:t xml:space="preserve">. </w:t>
            </w:r>
            <w:r w:rsidRPr="00D258A5">
              <w:rPr>
                <w:rFonts w:cstheme="minorHAnsi"/>
                <w:bCs/>
                <w:sz w:val="24"/>
                <w:szCs w:val="24"/>
              </w:rPr>
              <w:t xml:space="preserve">Only site wood to be used NO pallet wood allowed on site  </w:t>
            </w:r>
          </w:p>
        </w:tc>
        <w:tc>
          <w:tcPr>
            <w:tcW w:w="3544" w:type="dxa"/>
          </w:tcPr>
          <w:p w14:paraId="450221B2" w14:textId="77777777" w:rsidR="00AA2549" w:rsidRPr="00D258A5" w:rsidRDefault="00AA2549" w:rsidP="00400C50">
            <w:pPr>
              <w:rPr>
                <w:rFonts w:cstheme="minorHAnsi"/>
                <w:bCs/>
                <w:sz w:val="24"/>
                <w:szCs w:val="24"/>
              </w:rPr>
            </w:pPr>
          </w:p>
        </w:tc>
      </w:tr>
      <w:tr w:rsidR="00AA2549" w:rsidRPr="00D258A5" w14:paraId="235AC566" w14:textId="7DD37E1B" w:rsidTr="00AA2549">
        <w:tc>
          <w:tcPr>
            <w:tcW w:w="2552" w:type="dxa"/>
            <w:vAlign w:val="center"/>
          </w:tcPr>
          <w:p w14:paraId="376A18D2" w14:textId="0351ED53" w:rsidR="00AA2549" w:rsidRPr="00D258A5" w:rsidRDefault="00AA2549" w:rsidP="00400C50">
            <w:pPr>
              <w:rPr>
                <w:rFonts w:cstheme="minorHAnsi"/>
                <w:bCs/>
                <w:sz w:val="24"/>
                <w:szCs w:val="24"/>
              </w:rPr>
            </w:pPr>
            <w:r w:rsidRPr="00D258A5">
              <w:rPr>
                <w:rFonts w:cstheme="minorHAnsi"/>
                <w:bCs/>
                <w:sz w:val="24"/>
                <w:szCs w:val="24"/>
              </w:rPr>
              <w:t>Camp fire area</w:t>
            </w:r>
            <w:r>
              <w:rPr>
                <w:rFonts w:cstheme="minorHAnsi"/>
                <w:bCs/>
                <w:sz w:val="24"/>
                <w:szCs w:val="24"/>
              </w:rPr>
              <w:t xml:space="preserve">s </w:t>
            </w:r>
            <w:r w:rsidRPr="00D258A5">
              <w:rPr>
                <w:rFonts w:cstheme="minorHAnsi"/>
                <w:bCs/>
                <w:sz w:val="24"/>
                <w:szCs w:val="24"/>
              </w:rPr>
              <w:t>– open fire</w:t>
            </w:r>
          </w:p>
        </w:tc>
        <w:tc>
          <w:tcPr>
            <w:tcW w:w="2126" w:type="dxa"/>
            <w:vAlign w:val="center"/>
          </w:tcPr>
          <w:p w14:paraId="7C470FD2" w14:textId="17AA81BB" w:rsidR="00AA2549" w:rsidRPr="00D258A5" w:rsidRDefault="00AA2549" w:rsidP="00400C50">
            <w:pPr>
              <w:autoSpaceDE w:val="0"/>
              <w:autoSpaceDN w:val="0"/>
              <w:adjustRightInd w:val="0"/>
              <w:rPr>
                <w:rFonts w:cstheme="minorHAnsi"/>
                <w:sz w:val="24"/>
                <w:szCs w:val="24"/>
              </w:rPr>
            </w:pPr>
            <w:r w:rsidRPr="00D258A5">
              <w:rPr>
                <w:rFonts w:cstheme="minorHAnsi"/>
                <w:bCs/>
                <w:sz w:val="24"/>
                <w:szCs w:val="24"/>
              </w:rPr>
              <w:t>Embers entering eye / burns</w:t>
            </w:r>
          </w:p>
        </w:tc>
        <w:tc>
          <w:tcPr>
            <w:tcW w:w="1134" w:type="dxa"/>
            <w:vAlign w:val="center"/>
          </w:tcPr>
          <w:p w14:paraId="4D36DBD5" w14:textId="11BC62CD" w:rsidR="00AA2549" w:rsidRPr="00D258A5" w:rsidRDefault="00AA2549" w:rsidP="00400C50">
            <w:pPr>
              <w:rPr>
                <w:rFonts w:cstheme="minorHAnsi"/>
                <w:sz w:val="24"/>
                <w:szCs w:val="24"/>
              </w:rPr>
            </w:pPr>
            <w:r w:rsidRPr="00D258A5">
              <w:rPr>
                <w:rFonts w:cstheme="minorHAnsi"/>
                <w:sz w:val="24"/>
                <w:szCs w:val="24"/>
              </w:rPr>
              <w:t>Site users</w:t>
            </w:r>
          </w:p>
        </w:tc>
        <w:tc>
          <w:tcPr>
            <w:tcW w:w="4961" w:type="dxa"/>
            <w:vAlign w:val="center"/>
          </w:tcPr>
          <w:p w14:paraId="78CC0362" w14:textId="77777777" w:rsidR="00AA2549" w:rsidRPr="00D258A5" w:rsidRDefault="00AA2549" w:rsidP="00400C50">
            <w:pPr>
              <w:rPr>
                <w:rFonts w:cstheme="minorHAnsi"/>
                <w:bCs/>
                <w:sz w:val="24"/>
                <w:szCs w:val="24"/>
              </w:rPr>
            </w:pPr>
            <w:r w:rsidRPr="00D258A5">
              <w:rPr>
                <w:rFonts w:cstheme="minorHAnsi"/>
                <w:bCs/>
                <w:sz w:val="24"/>
                <w:szCs w:val="24"/>
              </w:rPr>
              <w:t>All persons using the area must be supervised at all times</w:t>
            </w:r>
          </w:p>
          <w:p w14:paraId="45AACFCC" w14:textId="77777777" w:rsidR="00AA2549" w:rsidRPr="00D258A5" w:rsidRDefault="00AA2549" w:rsidP="00400C50">
            <w:pPr>
              <w:rPr>
                <w:rFonts w:cstheme="minorHAnsi"/>
                <w:bCs/>
                <w:sz w:val="24"/>
                <w:szCs w:val="24"/>
              </w:rPr>
            </w:pPr>
            <w:r w:rsidRPr="00D258A5">
              <w:rPr>
                <w:rFonts w:cstheme="minorHAnsi"/>
                <w:bCs/>
                <w:sz w:val="24"/>
                <w:szCs w:val="24"/>
              </w:rPr>
              <w:t>Spectators to be kept away from the fire – use seating area provided</w:t>
            </w:r>
          </w:p>
          <w:p w14:paraId="44F28F10" w14:textId="77777777" w:rsidR="00AA2549" w:rsidRPr="00D258A5" w:rsidRDefault="00AA2549" w:rsidP="00400C50">
            <w:pPr>
              <w:rPr>
                <w:rFonts w:cstheme="minorHAnsi"/>
                <w:bCs/>
                <w:sz w:val="24"/>
                <w:szCs w:val="24"/>
              </w:rPr>
            </w:pPr>
            <w:r w:rsidRPr="00D258A5">
              <w:rPr>
                <w:rFonts w:cstheme="minorHAnsi"/>
                <w:bCs/>
                <w:sz w:val="24"/>
                <w:szCs w:val="24"/>
              </w:rPr>
              <w:t>Fires to be kept a reasonable size</w:t>
            </w:r>
          </w:p>
          <w:p w14:paraId="28673D5E" w14:textId="77777777" w:rsidR="00AA2549" w:rsidRPr="00D258A5" w:rsidRDefault="00AA2549" w:rsidP="00400C50">
            <w:pPr>
              <w:rPr>
                <w:rFonts w:cstheme="minorHAnsi"/>
                <w:bCs/>
                <w:sz w:val="24"/>
                <w:szCs w:val="24"/>
              </w:rPr>
            </w:pPr>
            <w:r w:rsidRPr="00D258A5">
              <w:rPr>
                <w:rFonts w:cstheme="minorHAnsi"/>
                <w:bCs/>
                <w:sz w:val="24"/>
                <w:szCs w:val="24"/>
              </w:rPr>
              <w:t>No accelerants to be used to light the fire</w:t>
            </w:r>
          </w:p>
          <w:p w14:paraId="4C9C4DA0" w14:textId="648BA93C" w:rsidR="00AA2549" w:rsidRPr="00D258A5" w:rsidRDefault="00AA2549" w:rsidP="00400C50">
            <w:pPr>
              <w:autoSpaceDE w:val="0"/>
              <w:autoSpaceDN w:val="0"/>
              <w:adjustRightInd w:val="0"/>
              <w:rPr>
                <w:rFonts w:eastAsia="Arial" w:cstheme="minorHAnsi"/>
                <w:sz w:val="24"/>
                <w:szCs w:val="24"/>
              </w:rPr>
            </w:pPr>
            <w:r w:rsidRPr="00D258A5">
              <w:rPr>
                <w:rFonts w:cstheme="minorHAnsi"/>
                <w:bCs/>
                <w:sz w:val="24"/>
                <w:szCs w:val="24"/>
              </w:rPr>
              <w:t>Ensure metal fire bucket provided is full of water.</w:t>
            </w:r>
          </w:p>
        </w:tc>
        <w:tc>
          <w:tcPr>
            <w:tcW w:w="3544" w:type="dxa"/>
          </w:tcPr>
          <w:p w14:paraId="3599C6D9" w14:textId="77777777" w:rsidR="00AA2549" w:rsidRPr="00D258A5" w:rsidRDefault="00AA2549" w:rsidP="00400C50">
            <w:pPr>
              <w:rPr>
                <w:rFonts w:cstheme="minorHAnsi"/>
                <w:bCs/>
                <w:sz w:val="24"/>
                <w:szCs w:val="24"/>
              </w:rPr>
            </w:pPr>
          </w:p>
        </w:tc>
      </w:tr>
      <w:tr w:rsidR="00AA2549" w:rsidRPr="00D258A5" w14:paraId="3D7AB41F" w14:textId="676E422E" w:rsidTr="00AA2549">
        <w:tc>
          <w:tcPr>
            <w:tcW w:w="2552" w:type="dxa"/>
            <w:vAlign w:val="center"/>
          </w:tcPr>
          <w:p w14:paraId="2919CA60" w14:textId="168E53FA" w:rsidR="00AA2549" w:rsidRPr="00D258A5" w:rsidRDefault="00AA2549" w:rsidP="00400C50">
            <w:pPr>
              <w:rPr>
                <w:rFonts w:cstheme="minorHAnsi"/>
                <w:bCs/>
                <w:sz w:val="24"/>
                <w:szCs w:val="24"/>
              </w:rPr>
            </w:pPr>
            <w:r w:rsidRPr="00D258A5">
              <w:rPr>
                <w:rFonts w:cstheme="minorHAnsi"/>
                <w:bCs/>
                <w:sz w:val="24"/>
                <w:szCs w:val="24"/>
              </w:rPr>
              <w:t>Fire lighting</w:t>
            </w:r>
            <w:r>
              <w:rPr>
                <w:rFonts w:cstheme="minorHAnsi"/>
                <w:bCs/>
                <w:sz w:val="24"/>
                <w:szCs w:val="24"/>
              </w:rPr>
              <w:t xml:space="preserve">, </w:t>
            </w:r>
            <w:r w:rsidRPr="00D258A5">
              <w:rPr>
                <w:rFonts w:cstheme="minorHAnsi"/>
                <w:bCs/>
                <w:sz w:val="24"/>
                <w:szCs w:val="24"/>
              </w:rPr>
              <w:t>Campsite cooking areas, altar fires only.</w:t>
            </w:r>
          </w:p>
          <w:p w14:paraId="5D75923D" w14:textId="77777777" w:rsidR="00AA2549" w:rsidRPr="00D258A5" w:rsidRDefault="00AA2549" w:rsidP="00400C50">
            <w:pPr>
              <w:rPr>
                <w:rFonts w:cstheme="minorHAnsi"/>
                <w:bCs/>
                <w:sz w:val="24"/>
                <w:szCs w:val="24"/>
              </w:rPr>
            </w:pPr>
          </w:p>
          <w:p w14:paraId="027809B0" w14:textId="77777777" w:rsidR="00AA2549" w:rsidRPr="00D258A5" w:rsidRDefault="00AA2549" w:rsidP="00400C50">
            <w:pPr>
              <w:rPr>
                <w:rFonts w:cstheme="minorHAnsi"/>
                <w:bCs/>
                <w:sz w:val="24"/>
                <w:szCs w:val="24"/>
              </w:rPr>
            </w:pPr>
          </w:p>
          <w:p w14:paraId="0D29B37C" w14:textId="77777777" w:rsidR="00AA2549" w:rsidRPr="00D258A5" w:rsidRDefault="00AA2549" w:rsidP="00400C50">
            <w:pPr>
              <w:rPr>
                <w:rFonts w:cstheme="minorHAnsi"/>
                <w:bCs/>
                <w:sz w:val="24"/>
                <w:szCs w:val="24"/>
              </w:rPr>
            </w:pPr>
          </w:p>
          <w:p w14:paraId="13D75239" w14:textId="77777777" w:rsidR="00AA2549" w:rsidRPr="00D258A5" w:rsidRDefault="00AA2549" w:rsidP="00400C50">
            <w:pPr>
              <w:rPr>
                <w:rFonts w:cstheme="minorHAnsi"/>
                <w:bCs/>
                <w:sz w:val="24"/>
                <w:szCs w:val="24"/>
              </w:rPr>
            </w:pPr>
          </w:p>
          <w:p w14:paraId="6C539E76" w14:textId="3E1615B6" w:rsidR="00AA2549" w:rsidRPr="00D258A5" w:rsidRDefault="00AA2549" w:rsidP="00400C50">
            <w:pPr>
              <w:rPr>
                <w:rFonts w:cstheme="minorHAnsi"/>
                <w:sz w:val="24"/>
                <w:szCs w:val="24"/>
              </w:rPr>
            </w:pPr>
          </w:p>
        </w:tc>
        <w:tc>
          <w:tcPr>
            <w:tcW w:w="2126" w:type="dxa"/>
            <w:vAlign w:val="center"/>
          </w:tcPr>
          <w:p w14:paraId="5033BA09" w14:textId="0F35B309" w:rsidR="00AA2549" w:rsidRPr="00D258A5" w:rsidRDefault="00AA2549" w:rsidP="00400C50">
            <w:pPr>
              <w:rPr>
                <w:rFonts w:cstheme="minorHAnsi"/>
                <w:bCs/>
                <w:sz w:val="24"/>
                <w:szCs w:val="24"/>
              </w:rPr>
            </w:pPr>
            <w:r w:rsidRPr="00D258A5">
              <w:rPr>
                <w:rFonts w:cstheme="minorHAnsi"/>
                <w:bCs/>
                <w:sz w:val="24"/>
                <w:szCs w:val="24"/>
              </w:rPr>
              <w:lastRenderedPageBreak/>
              <w:t>Fire risk to surrounds, burns, scalds etc.</w:t>
            </w:r>
          </w:p>
          <w:p w14:paraId="6B74C927" w14:textId="77777777" w:rsidR="00AA2549" w:rsidRPr="00D258A5" w:rsidRDefault="00AA2549" w:rsidP="00400C50">
            <w:pPr>
              <w:rPr>
                <w:rFonts w:cstheme="minorHAnsi"/>
                <w:bCs/>
                <w:sz w:val="24"/>
                <w:szCs w:val="24"/>
              </w:rPr>
            </w:pPr>
          </w:p>
          <w:p w14:paraId="7A55CDDB" w14:textId="77777777" w:rsidR="00AA2549" w:rsidRPr="00D258A5" w:rsidRDefault="00AA2549" w:rsidP="00400C50">
            <w:pPr>
              <w:rPr>
                <w:rFonts w:cstheme="minorHAnsi"/>
                <w:bCs/>
                <w:sz w:val="24"/>
                <w:szCs w:val="24"/>
              </w:rPr>
            </w:pPr>
          </w:p>
          <w:p w14:paraId="48C751F4" w14:textId="77777777" w:rsidR="00AA2549" w:rsidRPr="00D258A5" w:rsidRDefault="00AA2549" w:rsidP="00400C50">
            <w:pPr>
              <w:rPr>
                <w:rFonts w:cstheme="minorHAnsi"/>
                <w:bCs/>
                <w:sz w:val="24"/>
                <w:szCs w:val="24"/>
              </w:rPr>
            </w:pPr>
          </w:p>
          <w:p w14:paraId="219FE02C" w14:textId="77777777" w:rsidR="00AA2549" w:rsidRPr="00D258A5" w:rsidRDefault="00AA2549" w:rsidP="00400C50">
            <w:pPr>
              <w:rPr>
                <w:rFonts w:cstheme="minorHAnsi"/>
                <w:bCs/>
                <w:sz w:val="24"/>
                <w:szCs w:val="24"/>
              </w:rPr>
            </w:pPr>
          </w:p>
          <w:p w14:paraId="0D67CC5B" w14:textId="77777777" w:rsidR="00AA2549" w:rsidRPr="00D258A5" w:rsidRDefault="00AA2549" w:rsidP="00400C50">
            <w:pPr>
              <w:rPr>
                <w:rFonts w:cstheme="minorHAnsi"/>
                <w:bCs/>
                <w:sz w:val="24"/>
                <w:szCs w:val="24"/>
              </w:rPr>
            </w:pPr>
          </w:p>
          <w:p w14:paraId="5EF30ED9" w14:textId="2D0CFFF2" w:rsidR="00AA2549" w:rsidRPr="00D258A5" w:rsidRDefault="00AA2549" w:rsidP="00400C50">
            <w:pPr>
              <w:autoSpaceDE w:val="0"/>
              <w:autoSpaceDN w:val="0"/>
              <w:adjustRightInd w:val="0"/>
              <w:rPr>
                <w:rFonts w:cstheme="minorHAnsi"/>
                <w:sz w:val="24"/>
                <w:szCs w:val="24"/>
              </w:rPr>
            </w:pPr>
          </w:p>
        </w:tc>
        <w:tc>
          <w:tcPr>
            <w:tcW w:w="1134" w:type="dxa"/>
            <w:vAlign w:val="center"/>
          </w:tcPr>
          <w:p w14:paraId="2D8D8FF2" w14:textId="03270880" w:rsidR="00AA2549" w:rsidRPr="00D258A5" w:rsidRDefault="00AA2549" w:rsidP="00400C50">
            <w:pPr>
              <w:rPr>
                <w:rFonts w:cstheme="minorHAnsi"/>
                <w:sz w:val="24"/>
                <w:szCs w:val="24"/>
              </w:rPr>
            </w:pPr>
            <w:r w:rsidRPr="00D258A5">
              <w:rPr>
                <w:rFonts w:cstheme="minorHAnsi"/>
                <w:sz w:val="24"/>
                <w:szCs w:val="24"/>
              </w:rPr>
              <w:lastRenderedPageBreak/>
              <w:t>Site users</w:t>
            </w:r>
          </w:p>
        </w:tc>
        <w:tc>
          <w:tcPr>
            <w:tcW w:w="4961" w:type="dxa"/>
            <w:vAlign w:val="center"/>
          </w:tcPr>
          <w:p w14:paraId="3F7C7D0F" w14:textId="1970204E" w:rsidR="00AA2549" w:rsidRPr="00D258A5" w:rsidRDefault="00AA2549" w:rsidP="00400C50">
            <w:pPr>
              <w:rPr>
                <w:rFonts w:cstheme="minorHAnsi"/>
                <w:bCs/>
                <w:sz w:val="24"/>
                <w:szCs w:val="24"/>
              </w:rPr>
            </w:pPr>
            <w:r w:rsidRPr="00D258A5">
              <w:rPr>
                <w:rFonts w:cstheme="minorHAnsi"/>
                <w:bCs/>
                <w:sz w:val="24"/>
                <w:szCs w:val="24"/>
              </w:rPr>
              <w:t xml:space="preserve">Altar fires are </w:t>
            </w:r>
            <w:r>
              <w:rPr>
                <w:rFonts w:cstheme="minorHAnsi"/>
                <w:bCs/>
                <w:sz w:val="24"/>
                <w:szCs w:val="24"/>
              </w:rPr>
              <w:t>kept in the storage area just up from the loos</w:t>
            </w:r>
            <w:r w:rsidRPr="00D258A5">
              <w:rPr>
                <w:rFonts w:cstheme="minorHAnsi"/>
                <w:bCs/>
                <w:sz w:val="24"/>
                <w:szCs w:val="24"/>
              </w:rPr>
              <w:t>. Altar fire</w:t>
            </w:r>
            <w:r>
              <w:rPr>
                <w:rFonts w:cstheme="minorHAnsi"/>
                <w:bCs/>
                <w:sz w:val="24"/>
                <w:szCs w:val="24"/>
              </w:rPr>
              <w:t>s</w:t>
            </w:r>
            <w:r w:rsidRPr="00D258A5">
              <w:rPr>
                <w:rFonts w:cstheme="minorHAnsi"/>
                <w:bCs/>
                <w:sz w:val="24"/>
                <w:szCs w:val="24"/>
              </w:rPr>
              <w:t xml:space="preserve"> are to be used in all areas at Glenny</w:t>
            </w:r>
            <w:r>
              <w:rPr>
                <w:rFonts w:cstheme="minorHAnsi"/>
                <w:bCs/>
                <w:sz w:val="24"/>
                <w:szCs w:val="24"/>
              </w:rPr>
              <w:t xml:space="preserve">. There are two fixed altar fires on the patio. </w:t>
            </w:r>
            <w:r w:rsidRPr="00D258A5">
              <w:rPr>
                <w:rFonts w:cstheme="minorHAnsi"/>
                <w:bCs/>
                <w:sz w:val="24"/>
                <w:szCs w:val="24"/>
              </w:rPr>
              <w:t xml:space="preserve">Ground fires are allowed </w:t>
            </w:r>
            <w:r>
              <w:rPr>
                <w:rFonts w:cstheme="minorHAnsi"/>
                <w:bCs/>
                <w:sz w:val="24"/>
                <w:szCs w:val="24"/>
              </w:rPr>
              <w:t>in the main</w:t>
            </w:r>
            <w:r w:rsidRPr="00D258A5">
              <w:rPr>
                <w:rFonts w:cstheme="minorHAnsi"/>
                <w:bCs/>
                <w:sz w:val="24"/>
                <w:szCs w:val="24"/>
              </w:rPr>
              <w:t xml:space="preserve"> campfire area</w:t>
            </w:r>
            <w:r>
              <w:rPr>
                <w:rFonts w:cstheme="minorHAnsi"/>
                <w:bCs/>
                <w:sz w:val="24"/>
                <w:szCs w:val="24"/>
              </w:rPr>
              <w:t xml:space="preserve"> and on Willow</w:t>
            </w:r>
            <w:r w:rsidRPr="00D258A5">
              <w:rPr>
                <w:rFonts w:cstheme="minorHAnsi"/>
                <w:bCs/>
                <w:sz w:val="24"/>
                <w:szCs w:val="24"/>
              </w:rPr>
              <w:t>. Please keep to the fire pit areas only.</w:t>
            </w:r>
          </w:p>
          <w:p w14:paraId="2AD80D15" w14:textId="12282E90" w:rsidR="00AA2549" w:rsidRPr="00A27EC8" w:rsidRDefault="00AA2549" w:rsidP="00400C50">
            <w:pPr>
              <w:rPr>
                <w:rFonts w:cstheme="minorHAnsi"/>
                <w:bCs/>
                <w:sz w:val="24"/>
                <w:szCs w:val="24"/>
              </w:rPr>
            </w:pPr>
            <w:r w:rsidRPr="00D258A5">
              <w:rPr>
                <w:rFonts w:cstheme="minorHAnsi"/>
                <w:bCs/>
                <w:sz w:val="24"/>
                <w:szCs w:val="24"/>
              </w:rPr>
              <w:lastRenderedPageBreak/>
              <w:t>Fires must not be left unattended and all area</w:t>
            </w:r>
            <w:r>
              <w:rPr>
                <w:rFonts w:cstheme="minorHAnsi"/>
                <w:bCs/>
                <w:sz w:val="24"/>
                <w:szCs w:val="24"/>
              </w:rPr>
              <w:t xml:space="preserve">s </w:t>
            </w:r>
            <w:r w:rsidRPr="00D258A5">
              <w:rPr>
                <w:rFonts w:cstheme="minorHAnsi"/>
                <w:bCs/>
                <w:sz w:val="24"/>
                <w:szCs w:val="24"/>
              </w:rPr>
              <w:t>must be clear before leaving site and COLD ashes removed.  Groups to ensure buckets of water are situated in the fire cooking area.</w:t>
            </w:r>
          </w:p>
        </w:tc>
        <w:tc>
          <w:tcPr>
            <w:tcW w:w="3544" w:type="dxa"/>
          </w:tcPr>
          <w:p w14:paraId="0BEDC644" w14:textId="77777777" w:rsidR="00AA2549" w:rsidRPr="00D258A5" w:rsidRDefault="00AA2549" w:rsidP="00400C50">
            <w:pPr>
              <w:rPr>
                <w:rFonts w:cstheme="minorHAnsi"/>
                <w:bCs/>
                <w:sz w:val="24"/>
                <w:szCs w:val="24"/>
              </w:rPr>
            </w:pPr>
          </w:p>
        </w:tc>
      </w:tr>
      <w:tr w:rsidR="00AA2549" w:rsidRPr="00D258A5" w14:paraId="59D5B386" w14:textId="3BDBD33A" w:rsidTr="00AA2549">
        <w:tc>
          <w:tcPr>
            <w:tcW w:w="2552" w:type="dxa"/>
            <w:vAlign w:val="center"/>
          </w:tcPr>
          <w:p w14:paraId="275CECC5" w14:textId="427F759B" w:rsidR="00AA2549" w:rsidRPr="00D258A5" w:rsidRDefault="00AA2549" w:rsidP="00400C50">
            <w:pPr>
              <w:rPr>
                <w:rFonts w:cstheme="minorHAnsi"/>
                <w:sz w:val="24"/>
                <w:szCs w:val="24"/>
              </w:rPr>
            </w:pPr>
            <w:r w:rsidRPr="00D258A5">
              <w:rPr>
                <w:rFonts w:cstheme="minorHAnsi"/>
                <w:bCs/>
                <w:sz w:val="24"/>
                <w:szCs w:val="24"/>
              </w:rPr>
              <w:t>Uncontrolled fire of hedges/wood</w:t>
            </w:r>
          </w:p>
        </w:tc>
        <w:tc>
          <w:tcPr>
            <w:tcW w:w="2126" w:type="dxa"/>
            <w:vAlign w:val="center"/>
          </w:tcPr>
          <w:p w14:paraId="32F3FD6F" w14:textId="19474DEC" w:rsidR="00AA2549" w:rsidRPr="00D258A5" w:rsidRDefault="00AA2549" w:rsidP="00400C50">
            <w:pPr>
              <w:autoSpaceDE w:val="0"/>
              <w:autoSpaceDN w:val="0"/>
              <w:adjustRightInd w:val="0"/>
              <w:rPr>
                <w:rFonts w:cstheme="minorHAnsi"/>
                <w:sz w:val="24"/>
                <w:szCs w:val="24"/>
              </w:rPr>
            </w:pPr>
            <w:r w:rsidRPr="00D258A5">
              <w:rPr>
                <w:rFonts w:cstheme="minorHAnsi"/>
                <w:bCs/>
                <w:sz w:val="24"/>
                <w:szCs w:val="24"/>
              </w:rPr>
              <w:t>Fire risk to surrounds and others</w:t>
            </w:r>
          </w:p>
        </w:tc>
        <w:tc>
          <w:tcPr>
            <w:tcW w:w="1134" w:type="dxa"/>
            <w:vAlign w:val="center"/>
          </w:tcPr>
          <w:p w14:paraId="554E6A2F" w14:textId="0B7DC88E" w:rsidR="00AA2549" w:rsidRPr="00D258A5" w:rsidRDefault="00AA2549" w:rsidP="00400C50">
            <w:pPr>
              <w:rPr>
                <w:rFonts w:cstheme="minorHAnsi"/>
                <w:sz w:val="24"/>
                <w:szCs w:val="24"/>
              </w:rPr>
            </w:pPr>
            <w:r w:rsidRPr="00D258A5">
              <w:rPr>
                <w:rFonts w:cstheme="minorHAnsi"/>
                <w:sz w:val="24"/>
                <w:szCs w:val="24"/>
              </w:rPr>
              <w:t>Site users</w:t>
            </w:r>
          </w:p>
        </w:tc>
        <w:tc>
          <w:tcPr>
            <w:tcW w:w="4961" w:type="dxa"/>
            <w:vAlign w:val="center"/>
          </w:tcPr>
          <w:p w14:paraId="3C4C6544" w14:textId="30D721AB" w:rsidR="00AA2549" w:rsidRPr="00FB425C" w:rsidRDefault="00AA2549" w:rsidP="00400C50">
            <w:pPr>
              <w:autoSpaceDE w:val="0"/>
              <w:autoSpaceDN w:val="0"/>
              <w:adjustRightInd w:val="0"/>
              <w:rPr>
                <w:rFonts w:cstheme="minorHAnsi"/>
                <w:bCs/>
                <w:sz w:val="24"/>
                <w:szCs w:val="24"/>
              </w:rPr>
            </w:pPr>
            <w:r w:rsidRPr="00D258A5">
              <w:rPr>
                <w:rFonts w:cstheme="minorHAnsi"/>
                <w:bCs/>
                <w:sz w:val="24"/>
                <w:szCs w:val="24"/>
              </w:rPr>
              <w:t>Inform others by shouting, FIRE.  Dial 999 and ring Fire Service and inform</w:t>
            </w:r>
            <w:r>
              <w:rPr>
                <w:rFonts w:cstheme="minorHAnsi"/>
                <w:bCs/>
                <w:sz w:val="24"/>
                <w:szCs w:val="24"/>
              </w:rPr>
              <w:t xml:space="preserve"> </w:t>
            </w:r>
            <w:r w:rsidRPr="00D258A5">
              <w:rPr>
                <w:rFonts w:cstheme="minorHAnsi"/>
                <w:bCs/>
                <w:sz w:val="24"/>
                <w:szCs w:val="24"/>
              </w:rPr>
              <w:t xml:space="preserve"> </w:t>
            </w:r>
            <w:r>
              <w:rPr>
                <w:rFonts w:cstheme="minorHAnsi"/>
                <w:sz w:val="24"/>
                <w:szCs w:val="24"/>
              </w:rPr>
              <w:t>the Glenny team on</w:t>
            </w:r>
            <w:r w:rsidRPr="00143762">
              <w:rPr>
                <w:rFonts w:cstheme="minorHAnsi"/>
                <w:sz w:val="24"/>
                <w:szCs w:val="24"/>
              </w:rPr>
              <w:t xml:space="preserve"> – </w:t>
            </w:r>
            <w:hyperlink r:id="rId8" w:history="1">
              <w:r w:rsidRPr="00143762">
                <w:rPr>
                  <w:color w:val="0000FF"/>
                  <w:sz w:val="24"/>
                  <w:szCs w:val="24"/>
                  <w:u w:val="single"/>
                </w:rPr>
                <w:t>01275562102</w:t>
              </w:r>
            </w:hyperlink>
          </w:p>
        </w:tc>
        <w:tc>
          <w:tcPr>
            <w:tcW w:w="3544" w:type="dxa"/>
          </w:tcPr>
          <w:p w14:paraId="7B433E92" w14:textId="77777777" w:rsidR="00AA2549" w:rsidRPr="00D258A5" w:rsidRDefault="00AA2549" w:rsidP="00400C50">
            <w:pPr>
              <w:autoSpaceDE w:val="0"/>
              <w:autoSpaceDN w:val="0"/>
              <w:adjustRightInd w:val="0"/>
              <w:rPr>
                <w:rFonts w:cstheme="minorHAnsi"/>
                <w:bCs/>
                <w:sz w:val="24"/>
                <w:szCs w:val="24"/>
              </w:rPr>
            </w:pPr>
          </w:p>
        </w:tc>
      </w:tr>
      <w:tr w:rsidR="00AA2549" w:rsidRPr="00D258A5" w14:paraId="5B3D857B" w14:textId="5DC45375" w:rsidTr="00AA2549">
        <w:tc>
          <w:tcPr>
            <w:tcW w:w="2552" w:type="dxa"/>
            <w:vAlign w:val="center"/>
          </w:tcPr>
          <w:p w14:paraId="76550301" w14:textId="46F234E7" w:rsidR="00AA2549" w:rsidRPr="00D258A5" w:rsidRDefault="00AA2549" w:rsidP="00400C50">
            <w:pPr>
              <w:rPr>
                <w:rFonts w:cstheme="minorHAnsi"/>
                <w:sz w:val="24"/>
                <w:szCs w:val="24"/>
              </w:rPr>
            </w:pPr>
            <w:r w:rsidRPr="00D258A5">
              <w:rPr>
                <w:rFonts w:cstheme="minorHAnsi"/>
                <w:bCs/>
                <w:sz w:val="24"/>
                <w:szCs w:val="24"/>
              </w:rPr>
              <w:t xml:space="preserve">Electrical equipment throughout the site </w:t>
            </w:r>
          </w:p>
        </w:tc>
        <w:tc>
          <w:tcPr>
            <w:tcW w:w="2126" w:type="dxa"/>
            <w:vAlign w:val="center"/>
          </w:tcPr>
          <w:p w14:paraId="366129B6" w14:textId="0FD1152D" w:rsidR="00AA2549" w:rsidRPr="00D258A5" w:rsidRDefault="00AA2549" w:rsidP="00400C50">
            <w:pPr>
              <w:autoSpaceDE w:val="0"/>
              <w:autoSpaceDN w:val="0"/>
              <w:adjustRightInd w:val="0"/>
              <w:rPr>
                <w:rFonts w:cstheme="minorHAnsi"/>
                <w:sz w:val="24"/>
                <w:szCs w:val="24"/>
              </w:rPr>
            </w:pPr>
            <w:r w:rsidRPr="00D258A5">
              <w:rPr>
                <w:rFonts w:cstheme="minorHAnsi"/>
                <w:bCs/>
                <w:sz w:val="24"/>
                <w:szCs w:val="24"/>
              </w:rPr>
              <w:t xml:space="preserve">Electrocution </w:t>
            </w:r>
          </w:p>
        </w:tc>
        <w:tc>
          <w:tcPr>
            <w:tcW w:w="1134" w:type="dxa"/>
            <w:vAlign w:val="center"/>
          </w:tcPr>
          <w:p w14:paraId="4889F7C5" w14:textId="7383AFF3" w:rsidR="00AA2549" w:rsidRPr="00D258A5" w:rsidRDefault="00AA2549" w:rsidP="00400C50">
            <w:pPr>
              <w:rPr>
                <w:rFonts w:cstheme="minorHAnsi"/>
                <w:sz w:val="24"/>
                <w:szCs w:val="24"/>
              </w:rPr>
            </w:pPr>
            <w:r w:rsidRPr="00D258A5">
              <w:rPr>
                <w:rFonts w:cstheme="minorHAnsi"/>
                <w:sz w:val="24"/>
                <w:szCs w:val="24"/>
              </w:rPr>
              <w:t>Site users</w:t>
            </w:r>
          </w:p>
        </w:tc>
        <w:tc>
          <w:tcPr>
            <w:tcW w:w="4961" w:type="dxa"/>
            <w:vAlign w:val="center"/>
          </w:tcPr>
          <w:p w14:paraId="07501984" w14:textId="7A07EA20" w:rsidR="00AA2549" w:rsidRPr="00D258A5" w:rsidRDefault="00AA2549" w:rsidP="00400C50">
            <w:pPr>
              <w:autoSpaceDE w:val="0"/>
              <w:autoSpaceDN w:val="0"/>
              <w:adjustRightInd w:val="0"/>
              <w:rPr>
                <w:rFonts w:cstheme="minorHAnsi"/>
                <w:bCs/>
                <w:sz w:val="24"/>
                <w:szCs w:val="24"/>
              </w:rPr>
            </w:pPr>
            <w:r w:rsidRPr="00D258A5">
              <w:rPr>
                <w:rFonts w:cstheme="minorHAnsi"/>
                <w:bCs/>
                <w:sz w:val="24"/>
                <w:szCs w:val="24"/>
              </w:rPr>
              <w:t>Any generators used by site users must be subject to their own risk assessment, secure and not cause noise or inconvenience to other users.</w:t>
            </w:r>
          </w:p>
          <w:p w14:paraId="6FF3136F" w14:textId="6282F8A4" w:rsidR="00AA2549" w:rsidRPr="00D258A5" w:rsidRDefault="00AA2549" w:rsidP="00400C50">
            <w:pPr>
              <w:autoSpaceDE w:val="0"/>
              <w:autoSpaceDN w:val="0"/>
              <w:adjustRightInd w:val="0"/>
              <w:rPr>
                <w:rFonts w:eastAsia="Arial" w:cstheme="minorHAnsi"/>
                <w:sz w:val="24"/>
                <w:szCs w:val="24"/>
              </w:rPr>
            </w:pPr>
            <w:r w:rsidRPr="00D258A5">
              <w:rPr>
                <w:rFonts w:cstheme="minorHAnsi"/>
                <w:bCs/>
                <w:sz w:val="24"/>
                <w:szCs w:val="24"/>
              </w:rPr>
              <w:t>No electric power cables can be used on site from the site buildings electrical supply</w:t>
            </w:r>
            <w:r>
              <w:rPr>
                <w:rFonts w:cstheme="minorHAnsi"/>
                <w:bCs/>
                <w:sz w:val="24"/>
                <w:szCs w:val="24"/>
              </w:rPr>
              <w:t xml:space="preserve"> without Glenny team agreement </w:t>
            </w:r>
          </w:p>
        </w:tc>
        <w:tc>
          <w:tcPr>
            <w:tcW w:w="3544" w:type="dxa"/>
          </w:tcPr>
          <w:p w14:paraId="4FC2A969" w14:textId="77777777" w:rsidR="00AA2549" w:rsidRPr="00D258A5" w:rsidRDefault="00AA2549" w:rsidP="00400C50">
            <w:pPr>
              <w:autoSpaceDE w:val="0"/>
              <w:autoSpaceDN w:val="0"/>
              <w:adjustRightInd w:val="0"/>
              <w:rPr>
                <w:rFonts w:cstheme="minorHAnsi"/>
                <w:bCs/>
                <w:sz w:val="24"/>
                <w:szCs w:val="24"/>
              </w:rPr>
            </w:pPr>
          </w:p>
        </w:tc>
      </w:tr>
      <w:tr w:rsidR="00AA2549" w:rsidRPr="00D258A5" w14:paraId="28E1483E" w14:textId="79EA0F49" w:rsidTr="00AA2549">
        <w:tc>
          <w:tcPr>
            <w:tcW w:w="2552" w:type="dxa"/>
            <w:vAlign w:val="center"/>
          </w:tcPr>
          <w:p w14:paraId="6DBBE0FE" w14:textId="41CAC6D1" w:rsidR="00AA2549" w:rsidRPr="00D258A5" w:rsidRDefault="00AA2549" w:rsidP="00400C50">
            <w:pPr>
              <w:rPr>
                <w:rFonts w:cstheme="minorHAnsi"/>
                <w:sz w:val="24"/>
                <w:szCs w:val="24"/>
              </w:rPr>
            </w:pPr>
            <w:r w:rsidRPr="00D258A5">
              <w:rPr>
                <w:rFonts w:cstheme="minorHAnsi"/>
                <w:bCs/>
                <w:sz w:val="24"/>
                <w:szCs w:val="24"/>
              </w:rPr>
              <w:t>Tree Swings</w:t>
            </w:r>
          </w:p>
        </w:tc>
        <w:tc>
          <w:tcPr>
            <w:tcW w:w="2126" w:type="dxa"/>
            <w:vAlign w:val="center"/>
          </w:tcPr>
          <w:p w14:paraId="5BB364C9" w14:textId="0208C201" w:rsidR="00AA2549" w:rsidRPr="00D258A5" w:rsidRDefault="00AA2549" w:rsidP="00400C50">
            <w:pPr>
              <w:autoSpaceDE w:val="0"/>
              <w:autoSpaceDN w:val="0"/>
              <w:adjustRightInd w:val="0"/>
              <w:rPr>
                <w:rFonts w:cstheme="minorHAnsi"/>
                <w:sz w:val="24"/>
                <w:szCs w:val="24"/>
              </w:rPr>
            </w:pPr>
            <w:r w:rsidRPr="00D258A5">
              <w:rPr>
                <w:rFonts w:cstheme="minorHAnsi"/>
                <w:bCs/>
                <w:sz w:val="24"/>
                <w:szCs w:val="24"/>
              </w:rPr>
              <w:t>Falls resulting in injuries</w:t>
            </w:r>
          </w:p>
        </w:tc>
        <w:tc>
          <w:tcPr>
            <w:tcW w:w="1134" w:type="dxa"/>
            <w:vAlign w:val="center"/>
          </w:tcPr>
          <w:p w14:paraId="0C2E5E3F" w14:textId="1E01EF3C" w:rsidR="00AA2549" w:rsidRPr="00D258A5" w:rsidRDefault="00AA2549" w:rsidP="00400C50">
            <w:pPr>
              <w:rPr>
                <w:rFonts w:cstheme="minorHAnsi"/>
                <w:sz w:val="24"/>
                <w:szCs w:val="24"/>
              </w:rPr>
            </w:pPr>
            <w:r w:rsidRPr="00D258A5">
              <w:rPr>
                <w:rFonts w:cstheme="minorHAnsi"/>
                <w:sz w:val="24"/>
                <w:szCs w:val="24"/>
              </w:rPr>
              <w:t>Site users</w:t>
            </w:r>
          </w:p>
        </w:tc>
        <w:tc>
          <w:tcPr>
            <w:tcW w:w="4961" w:type="dxa"/>
            <w:vAlign w:val="center"/>
          </w:tcPr>
          <w:p w14:paraId="69E24796" w14:textId="57192B54" w:rsidR="00AA2549" w:rsidRPr="00D258A5" w:rsidRDefault="00AA2549" w:rsidP="00400C50">
            <w:pPr>
              <w:autoSpaceDE w:val="0"/>
              <w:autoSpaceDN w:val="0"/>
              <w:adjustRightInd w:val="0"/>
              <w:rPr>
                <w:rFonts w:eastAsia="Arial" w:cstheme="minorHAnsi"/>
                <w:sz w:val="24"/>
                <w:szCs w:val="24"/>
              </w:rPr>
            </w:pPr>
            <w:r>
              <w:rPr>
                <w:rFonts w:cstheme="minorHAnsi"/>
                <w:bCs/>
                <w:sz w:val="24"/>
                <w:szCs w:val="24"/>
              </w:rPr>
              <w:t>Tr</w:t>
            </w:r>
            <w:r w:rsidRPr="00D258A5">
              <w:rPr>
                <w:rFonts w:cstheme="minorHAnsi"/>
                <w:bCs/>
                <w:sz w:val="24"/>
                <w:szCs w:val="24"/>
              </w:rPr>
              <w:t>ee swings are forbidden</w:t>
            </w:r>
            <w:r>
              <w:rPr>
                <w:rFonts w:cstheme="minorHAnsi"/>
                <w:bCs/>
                <w:sz w:val="24"/>
                <w:szCs w:val="24"/>
              </w:rPr>
              <w:t>.</w:t>
            </w:r>
          </w:p>
        </w:tc>
        <w:tc>
          <w:tcPr>
            <w:tcW w:w="3544" w:type="dxa"/>
          </w:tcPr>
          <w:p w14:paraId="2359642C" w14:textId="77777777" w:rsidR="00AA2549" w:rsidRDefault="00AA2549" w:rsidP="00400C50">
            <w:pPr>
              <w:autoSpaceDE w:val="0"/>
              <w:autoSpaceDN w:val="0"/>
              <w:adjustRightInd w:val="0"/>
              <w:rPr>
                <w:rFonts w:cstheme="minorHAnsi"/>
                <w:bCs/>
                <w:sz w:val="24"/>
                <w:szCs w:val="24"/>
              </w:rPr>
            </w:pPr>
          </w:p>
        </w:tc>
      </w:tr>
      <w:tr w:rsidR="00AA2549" w:rsidRPr="00D258A5" w14:paraId="53A9159D" w14:textId="3764C12E" w:rsidTr="00AA2549">
        <w:tc>
          <w:tcPr>
            <w:tcW w:w="2552" w:type="dxa"/>
            <w:vAlign w:val="center"/>
          </w:tcPr>
          <w:p w14:paraId="659D4AF0" w14:textId="5E29FCE2" w:rsidR="00AA2549" w:rsidRPr="00D258A5" w:rsidRDefault="00AA2549" w:rsidP="00400C50">
            <w:pPr>
              <w:rPr>
                <w:rFonts w:cstheme="minorHAnsi"/>
                <w:sz w:val="24"/>
                <w:szCs w:val="24"/>
              </w:rPr>
            </w:pPr>
            <w:r w:rsidRPr="00D258A5">
              <w:rPr>
                <w:rFonts w:cstheme="minorHAnsi"/>
                <w:sz w:val="24"/>
                <w:szCs w:val="24"/>
              </w:rPr>
              <w:br w:type="page"/>
            </w:r>
            <w:r w:rsidRPr="00D258A5">
              <w:rPr>
                <w:rFonts w:cstheme="minorHAnsi"/>
                <w:bCs/>
                <w:sz w:val="24"/>
                <w:szCs w:val="24"/>
              </w:rPr>
              <w:t>Confidence course</w:t>
            </w:r>
          </w:p>
        </w:tc>
        <w:tc>
          <w:tcPr>
            <w:tcW w:w="2126" w:type="dxa"/>
            <w:vAlign w:val="center"/>
          </w:tcPr>
          <w:p w14:paraId="5E50BFEA" w14:textId="227946B0" w:rsidR="00AA2549" w:rsidRPr="00D258A5" w:rsidRDefault="00AA2549" w:rsidP="00400C50">
            <w:pPr>
              <w:autoSpaceDE w:val="0"/>
              <w:autoSpaceDN w:val="0"/>
              <w:adjustRightInd w:val="0"/>
              <w:rPr>
                <w:rFonts w:cstheme="minorHAnsi"/>
                <w:sz w:val="24"/>
                <w:szCs w:val="24"/>
              </w:rPr>
            </w:pPr>
            <w:r w:rsidRPr="00D258A5">
              <w:rPr>
                <w:rFonts w:cstheme="minorHAnsi"/>
                <w:bCs/>
                <w:sz w:val="24"/>
                <w:szCs w:val="24"/>
              </w:rPr>
              <w:t>Falls resulting in injuries</w:t>
            </w:r>
          </w:p>
        </w:tc>
        <w:tc>
          <w:tcPr>
            <w:tcW w:w="1134" w:type="dxa"/>
            <w:vAlign w:val="center"/>
          </w:tcPr>
          <w:p w14:paraId="5ADF4EF8" w14:textId="4B43A5FD" w:rsidR="00AA2549" w:rsidRPr="00D258A5" w:rsidRDefault="00AA2549" w:rsidP="00400C50">
            <w:pPr>
              <w:rPr>
                <w:rFonts w:cstheme="minorHAnsi"/>
                <w:sz w:val="24"/>
                <w:szCs w:val="24"/>
              </w:rPr>
            </w:pPr>
            <w:r w:rsidRPr="00D258A5">
              <w:rPr>
                <w:rFonts w:cstheme="minorHAnsi"/>
                <w:sz w:val="24"/>
                <w:szCs w:val="24"/>
              </w:rPr>
              <w:t>Site users</w:t>
            </w:r>
          </w:p>
        </w:tc>
        <w:tc>
          <w:tcPr>
            <w:tcW w:w="4961" w:type="dxa"/>
            <w:vAlign w:val="center"/>
          </w:tcPr>
          <w:p w14:paraId="43E56D90" w14:textId="77833BE2" w:rsidR="00AA2549" w:rsidRPr="00B2305C" w:rsidRDefault="00AA2549" w:rsidP="00400C50">
            <w:pPr>
              <w:autoSpaceDE w:val="0"/>
              <w:autoSpaceDN w:val="0"/>
              <w:adjustRightInd w:val="0"/>
              <w:rPr>
                <w:rFonts w:cstheme="minorHAnsi"/>
                <w:bCs/>
                <w:sz w:val="24"/>
                <w:szCs w:val="24"/>
              </w:rPr>
            </w:pPr>
            <w:r w:rsidRPr="00D258A5">
              <w:rPr>
                <w:rFonts w:cstheme="minorHAnsi"/>
                <w:bCs/>
                <w:sz w:val="24"/>
                <w:szCs w:val="24"/>
              </w:rPr>
              <w:t>Leaders shall be conversant with the equipment and supervise the activity at all times.  See separate</w:t>
            </w:r>
            <w:r>
              <w:rPr>
                <w:rFonts w:cstheme="minorHAnsi"/>
                <w:bCs/>
                <w:sz w:val="24"/>
                <w:szCs w:val="24"/>
              </w:rPr>
              <w:t xml:space="preserve"> factsheet and</w:t>
            </w:r>
            <w:r w:rsidRPr="00D258A5">
              <w:rPr>
                <w:rFonts w:cstheme="minorHAnsi"/>
                <w:bCs/>
                <w:sz w:val="24"/>
                <w:szCs w:val="24"/>
              </w:rPr>
              <w:t xml:space="preserve"> risk assessment.</w:t>
            </w:r>
          </w:p>
        </w:tc>
        <w:tc>
          <w:tcPr>
            <w:tcW w:w="3544" w:type="dxa"/>
          </w:tcPr>
          <w:p w14:paraId="2F53C958" w14:textId="77777777" w:rsidR="00AA2549" w:rsidRPr="00D258A5" w:rsidRDefault="00AA2549" w:rsidP="00400C50">
            <w:pPr>
              <w:autoSpaceDE w:val="0"/>
              <w:autoSpaceDN w:val="0"/>
              <w:adjustRightInd w:val="0"/>
              <w:rPr>
                <w:rFonts w:cstheme="minorHAnsi"/>
                <w:bCs/>
                <w:sz w:val="24"/>
                <w:szCs w:val="24"/>
              </w:rPr>
            </w:pPr>
          </w:p>
        </w:tc>
      </w:tr>
      <w:tr w:rsidR="00AA2549" w:rsidRPr="00D258A5" w14:paraId="4C3A0DA2" w14:textId="3C600152" w:rsidTr="00AA2549">
        <w:tc>
          <w:tcPr>
            <w:tcW w:w="2552" w:type="dxa"/>
            <w:vAlign w:val="center"/>
          </w:tcPr>
          <w:p w14:paraId="47042A29" w14:textId="5294AD2D" w:rsidR="00AA2549" w:rsidRPr="00D258A5" w:rsidRDefault="00AA2549" w:rsidP="00400C50">
            <w:pPr>
              <w:rPr>
                <w:rFonts w:cstheme="minorHAnsi"/>
                <w:sz w:val="24"/>
                <w:szCs w:val="24"/>
              </w:rPr>
            </w:pPr>
            <w:r>
              <w:rPr>
                <w:rFonts w:cstheme="minorHAnsi"/>
                <w:sz w:val="24"/>
                <w:szCs w:val="24"/>
              </w:rPr>
              <w:t>Wetlands</w:t>
            </w:r>
          </w:p>
        </w:tc>
        <w:tc>
          <w:tcPr>
            <w:tcW w:w="2126" w:type="dxa"/>
            <w:vAlign w:val="center"/>
          </w:tcPr>
          <w:p w14:paraId="05D24BE7" w14:textId="5EC6F51D" w:rsidR="00AA2549" w:rsidRPr="00D258A5" w:rsidRDefault="00AA2549" w:rsidP="00400C50">
            <w:pPr>
              <w:autoSpaceDE w:val="0"/>
              <w:autoSpaceDN w:val="0"/>
              <w:adjustRightInd w:val="0"/>
              <w:rPr>
                <w:rFonts w:cstheme="minorHAnsi"/>
                <w:bCs/>
                <w:sz w:val="24"/>
                <w:szCs w:val="24"/>
              </w:rPr>
            </w:pPr>
            <w:r>
              <w:rPr>
                <w:rFonts w:cstheme="minorHAnsi"/>
                <w:bCs/>
                <w:sz w:val="24"/>
                <w:szCs w:val="24"/>
              </w:rPr>
              <w:t>Drowning</w:t>
            </w:r>
          </w:p>
        </w:tc>
        <w:tc>
          <w:tcPr>
            <w:tcW w:w="1134" w:type="dxa"/>
            <w:vAlign w:val="center"/>
          </w:tcPr>
          <w:p w14:paraId="6FB68AB2" w14:textId="7AFCD5F7" w:rsidR="00AA2549" w:rsidRPr="00D258A5" w:rsidRDefault="00AA2549" w:rsidP="00400C50">
            <w:pPr>
              <w:rPr>
                <w:rFonts w:cstheme="minorHAnsi"/>
                <w:sz w:val="24"/>
                <w:szCs w:val="24"/>
              </w:rPr>
            </w:pPr>
            <w:r>
              <w:rPr>
                <w:rFonts w:cstheme="minorHAnsi"/>
                <w:sz w:val="24"/>
                <w:szCs w:val="24"/>
              </w:rPr>
              <w:t>Site users</w:t>
            </w:r>
          </w:p>
        </w:tc>
        <w:tc>
          <w:tcPr>
            <w:tcW w:w="4961" w:type="dxa"/>
            <w:vAlign w:val="center"/>
          </w:tcPr>
          <w:p w14:paraId="43F5F0E9" w14:textId="77777777" w:rsidR="00AA2549" w:rsidRDefault="00AA2549" w:rsidP="00400C50">
            <w:pPr>
              <w:autoSpaceDE w:val="0"/>
              <w:autoSpaceDN w:val="0"/>
              <w:adjustRightInd w:val="0"/>
              <w:rPr>
                <w:rFonts w:cstheme="minorHAnsi"/>
                <w:bCs/>
                <w:sz w:val="24"/>
                <w:szCs w:val="24"/>
              </w:rPr>
            </w:pPr>
            <w:r>
              <w:rPr>
                <w:rFonts w:cstheme="minorHAnsi"/>
                <w:bCs/>
                <w:sz w:val="24"/>
                <w:szCs w:val="24"/>
              </w:rPr>
              <w:t>Leader to make this area out of bounds</w:t>
            </w:r>
          </w:p>
          <w:p w14:paraId="5A2D5891" w14:textId="088DD1E1" w:rsidR="00AA2549" w:rsidRDefault="00AA2549" w:rsidP="00400C50">
            <w:pPr>
              <w:autoSpaceDE w:val="0"/>
              <w:autoSpaceDN w:val="0"/>
              <w:adjustRightInd w:val="0"/>
              <w:rPr>
                <w:rFonts w:cstheme="minorHAnsi"/>
                <w:bCs/>
                <w:sz w:val="24"/>
                <w:szCs w:val="24"/>
              </w:rPr>
            </w:pPr>
            <w:r>
              <w:rPr>
                <w:rFonts w:cstheme="minorHAnsi"/>
                <w:bCs/>
                <w:sz w:val="24"/>
                <w:szCs w:val="24"/>
              </w:rPr>
              <w:t>When in use supervision at all times</w:t>
            </w:r>
          </w:p>
          <w:p w14:paraId="48F3CE31" w14:textId="6055E363" w:rsidR="00AA2549" w:rsidRPr="00D258A5" w:rsidRDefault="00AA2549" w:rsidP="00400C50">
            <w:pPr>
              <w:autoSpaceDE w:val="0"/>
              <w:autoSpaceDN w:val="0"/>
              <w:adjustRightInd w:val="0"/>
              <w:rPr>
                <w:rFonts w:cstheme="minorHAnsi"/>
                <w:bCs/>
                <w:sz w:val="24"/>
                <w:szCs w:val="24"/>
              </w:rPr>
            </w:pPr>
            <w:r>
              <w:rPr>
                <w:rFonts w:cstheme="minorHAnsi"/>
                <w:bCs/>
                <w:sz w:val="24"/>
                <w:szCs w:val="24"/>
              </w:rPr>
              <w:t>See separate draft Risk Assessment</w:t>
            </w:r>
          </w:p>
        </w:tc>
        <w:tc>
          <w:tcPr>
            <w:tcW w:w="3544" w:type="dxa"/>
          </w:tcPr>
          <w:p w14:paraId="4A1F8426" w14:textId="77777777" w:rsidR="00AA2549" w:rsidRDefault="00AA2549" w:rsidP="00400C50">
            <w:pPr>
              <w:autoSpaceDE w:val="0"/>
              <w:autoSpaceDN w:val="0"/>
              <w:adjustRightInd w:val="0"/>
              <w:rPr>
                <w:rFonts w:cstheme="minorHAnsi"/>
                <w:bCs/>
                <w:sz w:val="24"/>
                <w:szCs w:val="24"/>
              </w:rPr>
            </w:pPr>
          </w:p>
        </w:tc>
      </w:tr>
      <w:tr w:rsidR="00AA2549" w:rsidRPr="00D258A5" w14:paraId="657E7580" w14:textId="361D8C15" w:rsidTr="00AA2549">
        <w:tc>
          <w:tcPr>
            <w:tcW w:w="2552" w:type="dxa"/>
            <w:vAlign w:val="center"/>
          </w:tcPr>
          <w:p w14:paraId="5E3F0FD1" w14:textId="041F83D2" w:rsidR="00AA2549" w:rsidRPr="00D258A5" w:rsidRDefault="00AA2549" w:rsidP="00400C50">
            <w:pPr>
              <w:rPr>
                <w:rFonts w:cstheme="minorHAnsi"/>
                <w:bCs/>
                <w:sz w:val="24"/>
                <w:szCs w:val="24"/>
              </w:rPr>
            </w:pPr>
            <w:r>
              <w:rPr>
                <w:rFonts w:cstheme="minorHAnsi"/>
                <w:bCs/>
                <w:sz w:val="24"/>
                <w:szCs w:val="24"/>
              </w:rPr>
              <w:t>Site provided activities</w:t>
            </w:r>
          </w:p>
        </w:tc>
        <w:tc>
          <w:tcPr>
            <w:tcW w:w="2126" w:type="dxa"/>
            <w:vAlign w:val="center"/>
          </w:tcPr>
          <w:p w14:paraId="344EB671" w14:textId="0642F9CD" w:rsidR="00AA2549" w:rsidRPr="00D258A5" w:rsidRDefault="00AA2549" w:rsidP="00400C50">
            <w:pPr>
              <w:rPr>
                <w:rFonts w:cstheme="minorHAnsi"/>
                <w:bCs/>
                <w:sz w:val="24"/>
                <w:szCs w:val="24"/>
              </w:rPr>
            </w:pPr>
            <w:r w:rsidRPr="00D258A5">
              <w:rPr>
                <w:rFonts w:cstheme="minorHAnsi"/>
                <w:bCs/>
                <w:sz w:val="24"/>
                <w:szCs w:val="24"/>
              </w:rPr>
              <w:t>Injuries with those participating or watching the activities</w:t>
            </w:r>
          </w:p>
        </w:tc>
        <w:tc>
          <w:tcPr>
            <w:tcW w:w="1134" w:type="dxa"/>
            <w:vAlign w:val="center"/>
          </w:tcPr>
          <w:p w14:paraId="4AB9EE02" w14:textId="7D43C8E7" w:rsidR="00AA2549" w:rsidRPr="00D258A5" w:rsidRDefault="00AA2549" w:rsidP="00400C50">
            <w:pPr>
              <w:rPr>
                <w:rFonts w:cstheme="minorHAnsi"/>
                <w:sz w:val="24"/>
                <w:szCs w:val="24"/>
              </w:rPr>
            </w:pPr>
            <w:r w:rsidRPr="00D258A5">
              <w:rPr>
                <w:rFonts w:cstheme="minorHAnsi"/>
                <w:sz w:val="24"/>
                <w:szCs w:val="24"/>
              </w:rPr>
              <w:t>Site users</w:t>
            </w:r>
          </w:p>
        </w:tc>
        <w:tc>
          <w:tcPr>
            <w:tcW w:w="4961" w:type="dxa"/>
            <w:vAlign w:val="center"/>
          </w:tcPr>
          <w:p w14:paraId="59EC9E36" w14:textId="3B9D7C21" w:rsidR="00AA2549" w:rsidRPr="00D258A5" w:rsidRDefault="00AA2549" w:rsidP="00400C50">
            <w:pPr>
              <w:autoSpaceDE w:val="0"/>
              <w:autoSpaceDN w:val="0"/>
              <w:adjustRightInd w:val="0"/>
              <w:rPr>
                <w:rFonts w:cstheme="minorHAnsi"/>
                <w:bCs/>
                <w:sz w:val="24"/>
                <w:szCs w:val="24"/>
              </w:rPr>
            </w:pPr>
            <w:r w:rsidRPr="00D258A5">
              <w:rPr>
                <w:rFonts w:cstheme="minorHAnsi"/>
                <w:bCs/>
                <w:sz w:val="24"/>
                <w:szCs w:val="24"/>
              </w:rPr>
              <w:t xml:space="preserve">See separate risk assessment and guidelines for users. Any spectators must keep </w:t>
            </w:r>
            <w:r>
              <w:rPr>
                <w:rFonts w:cstheme="minorHAnsi"/>
                <w:bCs/>
                <w:sz w:val="24"/>
                <w:szCs w:val="24"/>
              </w:rPr>
              <w:t>out of the way of the activity</w:t>
            </w:r>
            <w:r w:rsidRPr="00D258A5">
              <w:rPr>
                <w:rFonts w:cstheme="minorHAnsi"/>
                <w:bCs/>
                <w:sz w:val="24"/>
                <w:szCs w:val="24"/>
              </w:rPr>
              <w:t xml:space="preserve"> and with the agreement of the Leader in charge.</w:t>
            </w:r>
          </w:p>
        </w:tc>
        <w:tc>
          <w:tcPr>
            <w:tcW w:w="3544" w:type="dxa"/>
          </w:tcPr>
          <w:p w14:paraId="2693D926" w14:textId="77777777" w:rsidR="00AA2549" w:rsidRPr="00D258A5" w:rsidRDefault="00AA2549" w:rsidP="00400C50">
            <w:pPr>
              <w:autoSpaceDE w:val="0"/>
              <w:autoSpaceDN w:val="0"/>
              <w:adjustRightInd w:val="0"/>
              <w:rPr>
                <w:rFonts w:cstheme="minorHAnsi"/>
                <w:bCs/>
                <w:sz w:val="24"/>
                <w:szCs w:val="24"/>
              </w:rPr>
            </w:pPr>
          </w:p>
        </w:tc>
      </w:tr>
      <w:tr w:rsidR="00AA2549" w:rsidRPr="00D258A5" w14:paraId="09D810FE" w14:textId="10FE4047" w:rsidTr="00AA2549">
        <w:tc>
          <w:tcPr>
            <w:tcW w:w="2552" w:type="dxa"/>
          </w:tcPr>
          <w:p w14:paraId="5B7A2FBE" w14:textId="0A8D5E21" w:rsidR="00AA2549" w:rsidRPr="00D258A5" w:rsidRDefault="00AA2549" w:rsidP="00400C50">
            <w:pPr>
              <w:rPr>
                <w:rFonts w:cstheme="minorHAnsi"/>
                <w:bCs/>
                <w:sz w:val="24"/>
                <w:szCs w:val="24"/>
              </w:rPr>
            </w:pPr>
            <w:r>
              <w:rPr>
                <w:sz w:val="24"/>
                <w:szCs w:val="24"/>
              </w:rPr>
              <w:t>Using Glenny Wood Lodge</w:t>
            </w:r>
          </w:p>
        </w:tc>
        <w:tc>
          <w:tcPr>
            <w:tcW w:w="2126" w:type="dxa"/>
          </w:tcPr>
          <w:p w14:paraId="798665EF" w14:textId="2400EC18" w:rsidR="00AA2549" w:rsidRPr="00D258A5" w:rsidRDefault="00AA2549" w:rsidP="00400C50">
            <w:pPr>
              <w:rPr>
                <w:rFonts w:cstheme="minorHAnsi"/>
                <w:bCs/>
                <w:sz w:val="24"/>
                <w:szCs w:val="24"/>
              </w:rPr>
            </w:pPr>
            <w:r>
              <w:rPr>
                <w:rFonts w:cs="ArialMT"/>
                <w:sz w:val="24"/>
                <w:szCs w:val="24"/>
              </w:rPr>
              <w:t>Physical harm</w:t>
            </w:r>
          </w:p>
        </w:tc>
        <w:tc>
          <w:tcPr>
            <w:tcW w:w="1134" w:type="dxa"/>
          </w:tcPr>
          <w:p w14:paraId="340180D4" w14:textId="526E0905" w:rsidR="00AA2549" w:rsidRPr="00D258A5" w:rsidRDefault="00AA2549" w:rsidP="00400C50">
            <w:pPr>
              <w:rPr>
                <w:rFonts w:cstheme="minorHAnsi"/>
                <w:sz w:val="24"/>
                <w:szCs w:val="24"/>
              </w:rPr>
            </w:pPr>
            <w:r>
              <w:rPr>
                <w:sz w:val="24"/>
                <w:szCs w:val="24"/>
              </w:rPr>
              <w:t>Users</w:t>
            </w:r>
          </w:p>
        </w:tc>
        <w:tc>
          <w:tcPr>
            <w:tcW w:w="4961" w:type="dxa"/>
          </w:tcPr>
          <w:p w14:paraId="38B81A5C" w14:textId="061403FF" w:rsidR="00AA2549" w:rsidRPr="00D258A5" w:rsidRDefault="00AA2549" w:rsidP="00400C50">
            <w:pPr>
              <w:autoSpaceDE w:val="0"/>
              <w:autoSpaceDN w:val="0"/>
              <w:adjustRightInd w:val="0"/>
              <w:rPr>
                <w:rFonts w:cstheme="minorHAnsi"/>
                <w:bCs/>
                <w:sz w:val="24"/>
                <w:szCs w:val="24"/>
              </w:rPr>
            </w:pPr>
            <w:r>
              <w:rPr>
                <w:rFonts w:eastAsia="Arial" w:cs="Arial"/>
                <w:sz w:val="24"/>
                <w:szCs w:val="24"/>
              </w:rPr>
              <w:t>Use the Glenny Wood Lodge Risk Assessment form and undertake your own review and brief users.</w:t>
            </w:r>
          </w:p>
        </w:tc>
        <w:tc>
          <w:tcPr>
            <w:tcW w:w="3544" w:type="dxa"/>
          </w:tcPr>
          <w:p w14:paraId="04F4A37C" w14:textId="77777777" w:rsidR="00AA2549" w:rsidRDefault="00AA2549" w:rsidP="00400C50">
            <w:pPr>
              <w:autoSpaceDE w:val="0"/>
              <w:autoSpaceDN w:val="0"/>
              <w:adjustRightInd w:val="0"/>
              <w:rPr>
                <w:rFonts w:eastAsia="Arial" w:cs="Arial"/>
                <w:sz w:val="24"/>
                <w:szCs w:val="24"/>
              </w:rPr>
            </w:pPr>
          </w:p>
        </w:tc>
      </w:tr>
    </w:tbl>
    <w:p w14:paraId="0E381CA8" w14:textId="6B296DFE" w:rsidR="001F6F6B" w:rsidRDefault="001F6F6B">
      <w:pPr>
        <w:rPr>
          <w:rFonts w:ascii="Calibri" w:eastAsia="Times New Roman" w:hAnsi="Calibri" w:cs="Times New Roman"/>
          <w:color w:val="000000"/>
          <w:sz w:val="32"/>
          <w:lang w:eastAsia="en-GB"/>
        </w:rPr>
      </w:pPr>
    </w:p>
    <w:p w14:paraId="37083C81" w14:textId="69BEE983" w:rsidR="00A15147" w:rsidRDefault="000060A8">
      <w:r>
        <w:rPr>
          <w:noProof/>
        </w:rPr>
        <w:lastRenderedPageBreak/>
        <w:drawing>
          <wp:anchor distT="0" distB="0" distL="114300" distR="114300" simplePos="0" relativeHeight="251659264" behindDoc="0" locked="0" layoutInCell="1" allowOverlap="1" wp14:anchorId="5C112885" wp14:editId="0EF6E65B">
            <wp:simplePos x="0" y="0"/>
            <wp:positionH relativeFrom="column">
              <wp:posOffset>0</wp:posOffset>
            </wp:positionH>
            <wp:positionV relativeFrom="paragraph">
              <wp:posOffset>288925</wp:posOffset>
            </wp:positionV>
            <wp:extent cx="8863330" cy="4921250"/>
            <wp:effectExtent l="0" t="0" r="127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863330" cy="4921250"/>
                    </a:xfrm>
                    <a:prstGeom prst="rect">
                      <a:avLst/>
                    </a:prstGeom>
                  </pic:spPr>
                </pic:pic>
              </a:graphicData>
            </a:graphic>
          </wp:anchor>
        </w:drawing>
      </w:r>
    </w:p>
    <w:sectPr w:rsidR="00A15147" w:rsidSect="009048E3">
      <w:headerReference w:type="default" r:id="rId10"/>
      <w:headerReference w:type="first" r:id="rId11"/>
      <w:pgSz w:w="16838" w:h="11906" w:orient="landscape"/>
      <w:pgMar w:top="1135" w:right="1440" w:bottom="567"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21FF03" w14:textId="77777777" w:rsidR="00611F3D" w:rsidRDefault="00611F3D" w:rsidP="001A4D08">
      <w:pPr>
        <w:spacing w:after="0" w:line="240" w:lineRule="auto"/>
      </w:pPr>
      <w:r>
        <w:separator/>
      </w:r>
    </w:p>
  </w:endnote>
  <w:endnote w:type="continuationSeparator" w:id="0">
    <w:p w14:paraId="4F4CCE9D" w14:textId="77777777" w:rsidR="00611F3D" w:rsidRDefault="00611F3D" w:rsidP="001A4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F7C8C9" w14:textId="77777777" w:rsidR="00611F3D" w:rsidRDefault="00611F3D" w:rsidP="001A4D08">
      <w:pPr>
        <w:spacing w:after="0" w:line="240" w:lineRule="auto"/>
      </w:pPr>
      <w:r>
        <w:separator/>
      </w:r>
    </w:p>
  </w:footnote>
  <w:footnote w:type="continuationSeparator" w:id="0">
    <w:p w14:paraId="283612FB" w14:textId="77777777" w:rsidR="00611F3D" w:rsidRDefault="00611F3D" w:rsidP="001A4D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DADA7" w14:textId="14310CAB" w:rsidR="001A4D08" w:rsidRDefault="001A4D08">
    <w:pPr>
      <w:pStyle w:val="Header"/>
    </w:pPr>
  </w:p>
  <w:p w14:paraId="6FEB45FF" w14:textId="77777777" w:rsidR="001A4D08" w:rsidRDefault="001A4D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CAB4F" w14:textId="77777777" w:rsidR="009048E3" w:rsidRDefault="009048E3" w:rsidP="009048E3">
    <w:pPr>
      <w:pStyle w:val="Header"/>
      <w:jc w:val="center"/>
      <w:rPr>
        <w:rFonts w:ascii="Arial" w:eastAsia="Times New Roman" w:hAnsi="Arial" w:cs="Arial"/>
        <w:b/>
        <w:bCs/>
        <w:color w:val="000000"/>
        <w:sz w:val="40"/>
        <w:szCs w:val="40"/>
        <w:lang w:eastAsia="en-GB"/>
      </w:rPr>
    </w:pPr>
    <w:r>
      <w:rPr>
        <w:rFonts w:ascii="Arial" w:eastAsia="Times New Roman" w:hAnsi="Arial" w:cs="Arial"/>
        <w:b/>
        <w:bCs/>
        <w:noProof/>
        <w:color w:val="000000"/>
        <w:sz w:val="40"/>
        <w:szCs w:val="40"/>
        <w:lang w:eastAsia="en-GB"/>
      </w:rPr>
      <mc:AlternateContent>
        <mc:Choice Requires="wps">
          <w:drawing>
            <wp:anchor distT="0" distB="0" distL="114300" distR="114300" simplePos="0" relativeHeight="251659264" behindDoc="0" locked="0" layoutInCell="1" allowOverlap="1" wp14:anchorId="7A621D98" wp14:editId="2116384C">
              <wp:simplePos x="0" y="0"/>
              <wp:positionH relativeFrom="column">
                <wp:posOffset>8172450</wp:posOffset>
              </wp:positionH>
              <wp:positionV relativeFrom="paragraph">
                <wp:posOffset>-229235</wp:posOffset>
              </wp:positionV>
              <wp:extent cx="1346200" cy="1314450"/>
              <wp:effectExtent l="0" t="0" r="6350" b="0"/>
              <wp:wrapNone/>
              <wp:docPr id="7" name="Text Box 7"/>
              <wp:cNvGraphicFramePr/>
              <a:graphic xmlns:a="http://schemas.openxmlformats.org/drawingml/2006/main">
                <a:graphicData uri="http://schemas.microsoft.com/office/word/2010/wordprocessingShape">
                  <wps:wsp>
                    <wps:cNvSpPr txBox="1"/>
                    <wps:spPr>
                      <a:xfrm>
                        <a:off x="0" y="0"/>
                        <a:ext cx="1346200" cy="1314450"/>
                      </a:xfrm>
                      <a:prstGeom prst="rect">
                        <a:avLst/>
                      </a:prstGeom>
                      <a:solidFill>
                        <a:schemeClr val="lt1"/>
                      </a:solidFill>
                      <a:ln w="6350">
                        <a:noFill/>
                      </a:ln>
                    </wps:spPr>
                    <wps:txbx>
                      <w:txbxContent>
                        <w:p w14:paraId="41C0036F" w14:textId="77777777" w:rsidR="009048E3" w:rsidRDefault="009048E3" w:rsidP="009048E3">
                          <w:r>
                            <w:rPr>
                              <w:noProof/>
                              <w:lang w:eastAsia="en-GB"/>
                            </w:rPr>
                            <w:drawing>
                              <wp:inline distT="0" distB="0" distL="0" distR="0" wp14:anchorId="7E508D77" wp14:editId="73500DC1">
                                <wp:extent cx="1156970" cy="1156970"/>
                                <wp:effectExtent l="0" t="0" r="5080" b="5080"/>
                                <wp:docPr id="6" name="Picture 6" descr="C:\Users\Phil and Kath\AppData\Local\Microsoft\Windows\INetCacheContent.Word\Bad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 and Kath\AppData\Local\Microsoft\Windows\INetCacheContent.Word\Badge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6970" cy="11569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621D98" id="_x0000_t202" coordsize="21600,21600" o:spt="202" path="m,l,21600r21600,l21600,xe">
              <v:stroke joinstyle="miter"/>
              <v:path gradientshapeok="t" o:connecttype="rect"/>
            </v:shapetype>
            <v:shape id="Text Box 7" o:spid="_x0000_s1026" type="#_x0000_t202" style="position:absolute;left:0;text-align:left;margin-left:643.5pt;margin-top:-18.05pt;width:106pt;height:10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" fillcolor="white [3201]" stroked="f" strokeweight=".5pt">
              <v:textbox>
                <w:txbxContent>
                  <w:p w14:paraId="41C0036F" w14:textId="77777777" w:rsidR="009048E3" w:rsidRDefault="009048E3" w:rsidP="009048E3">
                    <w:r>
                      <w:rPr>
                        <w:noProof/>
                        <w:lang w:eastAsia="en-GB"/>
                      </w:rPr>
                      <w:drawing>
                        <wp:inline distT="0" distB="0" distL="0" distR="0" wp14:anchorId="7E508D77" wp14:editId="73500DC1">
                          <wp:extent cx="1156970" cy="1156970"/>
                          <wp:effectExtent l="0" t="0" r="5080" b="5080"/>
                          <wp:docPr id="6" name="Picture 6" descr="C:\Users\Phil and Kath\AppData\Local\Microsoft\Windows\INetCacheContent.Word\Bad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 and Kath\AppData\Local\Microsoft\Windows\INetCacheContent.Word\Badge 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6970" cy="1156970"/>
                                  </a:xfrm>
                                  <a:prstGeom prst="rect">
                                    <a:avLst/>
                                  </a:prstGeom>
                                  <a:noFill/>
                                  <a:ln>
                                    <a:noFill/>
                                  </a:ln>
                                </pic:spPr>
                              </pic:pic>
                            </a:graphicData>
                          </a:graphic>
                        </wp:inline>
                      </w:drawing>
                    </w:r>
                  </w:p>
                </w:txbxContent>
              </v:textbox>
            </v:shape>
          </w:pict>
        </mc:Fallback>
      </mc:AlternateContent>
    </w:r>
    <w:r w:rsidRPr="00A15147">
      <w:rPr>
        <w:rFonts w:ascii="Arial" w:eastAsia="Times New Roman" w:hAnsi="Arial" w:cs="Arial"/>
        <w:b/>
        <w:bCs/>
        <w:color w:val="000000"/>
        <w:sz w:val="40"/>
        <w:szCs w:val="40"/>
        <w:lang w:eastAsia="en-GB"/>
      </w:rPr>
      <w:t>RISK ASSESSMENT</w:t>
    </w:r>
    <w:r>
      <w:rPr>
        <w:rFonts w:ascii="Arial" w:eastAsia="Times New Roman" w:hAnsi="Arial" w:cs="Arial"/>
        <w:b/>
        <w:bCs/>
        <w:color w:val="000000"/>
        <w:sz w:val="40"/>
        <w:szCs w:val="40"/>
        <w:lang w:eastAsia="en-GB"/>
      </w:rPr>
      <w:t xml:space="preserve"> – </w:t>
    </w:r>
  </w:p>
  <w:p w14:paraId="09B4DBD5" w14:textId="77777777" w:rsidR="009048E3" w:rsidRDefault="009048E3" w:rsidP="009048E3">
    <w:pPr>
      <w:pStyle w:val="Header"/>
      <w:jc w:val="center"/>
    </w:pPr>
    <w:r>
      <w:rPr>
        <w:rFonts w:ascii="Arial" w:eastAsia="Times New Roman" w:hAnsi="Arial" w:cs="Arial"/>
        <w:b/>
        <w:bCs/>
        <w:color w:val="000000"/>
        <w:sz w:val="40"/>
        <w:szCs w:val="40"/>
        <w:lang w:eastAsia="en-GB"/>
      </w:rPr>
      <w:t>Forms for Glenny Wood Scout Campsite</w:t>
    </w:r>
  </w:p>
  <w:p w14:paraId="591273FD" w14:textId="77777777" w:rsidR="009048E3" w:rsidRDefault="009048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4A3181"/>
    <w:multiLevelType w:val="hybridMultilevel"/>
    <w:tmpl w:val="D6A88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FA214C"/>
    <w:multiLevelType w:val="hybridMultilevel"/>
    <w:tmpl w:val="1958C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147"/>
    <w:rsid w:val="000060A8"/>
    <w:rsid w:val="000434E5"/>
    <w:rsid w:val="00052327"/>
    <w:rsid w:val="00097924"/>
    <w:rsid w:val="000A054B"/>
    <w:rsid w:val="000C6BD8"/>
    <w:rsid w:val="0010261D"/>
    <w:rsid w:val="001343AE"/>
    <w:rsid w:val="00155F5C"/>
    <w:rsid w:val="001676EB"/>
    <w:rsid w:val="001A4D08"/>
    <w:rsid w:val="001F6F6B"/>
    <w:rsid w:val="002B2A55"/>
    <w:rsid w:val="003C3B27"/>
    <w:rsid w:val="00400C50"/>
    <w:rsid w:val="004F115B"/>
    <w:rsid w:val="004F4A43"/>
    <w:rsid w:val="005B79E7"/>
    <w:rsid w:val="005E4F6A"/>
    <w:rsid w:val="00611F3D"/>
    <w:rsid w:val="006E1288"/>
    <w:rsid w:val="007103DA"/>
    <w:rsid w:val="00717187"/>
    <w:rsid w:val="00724C20"/>
    <w:rsid w:val="00732BDF"/>
    <w:rsid w:val="00767754"/>
    <w:rsid w:val="00794772"/>
    <w:rsid w:val="007B549E"/>
    <w:rsid w:val="007C2155"/>
    <w:rsid w:val="007C7B47"/>
    <w:rsid w:val="0084573C"/>
    <w:rsid w:val="009048E3"/>
    <w:rsid w:val="009403DB"/>
    <w:rsid w:val="00963D84"/>
    <w:rsid w:val="009B131F"/>
    <w:rsid w:val="009B5901"/>
    <w:rsid w:val="00A15147"/>
    <w:rsid w:val="00A27EC8"/>
    <w:rsid w:val="00AA2549"/>
    <w:rsid w:val="00AC6F14"/>
    <w:rsid w:val="00AD11DE"/>
    <w:rsid w:val="00AE2300"/>
    <w:rsid w:val="00B06DC2"/>
    <w:rsid w:val="00B2305C"/>
    <w:rsid w:val="00BD11D1"/>
    <w:rsid w:val="00BE7704"/>
    <w:rsid w:val="00D071BF"/>
    <w:rsid w:val="00D13E1F"/>
    <w:rsid w:val="00D23A07"/>
    <w:rsid w:val="00D258A5"/>
    <w:rsid w:val="00D623E3"/>
    <w:rsid w:val="00D90180"/>
    <w:rsid w:val="00E827A1"/>
    <w:rsid w:val="00E85A47"/>
    <w:rsid w:val="00EF3F12"/>
    <w:rsid w:val="00F3026E"/>
    <w:rsid w:val="00F36637"/>
    <w:rsid w:val="00F41D79"/>
    <w:rsid w:val="00F432F5"/>
    <w:rsid w:val="00F65765"/>
    <w:rsid w:val="00FA61F4"/>
    <w:rsid w:val="00FB425C"/>
    <w:rsid w:val="00FE6E22"/>
    <w:rsid w:val="00FF1C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6E0F42"/>
  <w15:chartTrackingRefBased/>
  <w15:docId w15:val="{C0A21A7D-5613-44F6-87C7-782C442E6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5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76EB"/>
    <w:pPr>
      <w:ind w:left="720"/>
      <w:contextualSpacing/>
    </w:pPr>
  </w:style>
  <w:style w:type="paragraph" w:styleId="Header">
    <w:name w:val="header"/>
    <w:basedOn w:val="Normal"/>
    <w:link w:val="HeaderChar"/>
    <w:uiPriority w:val="99"/>
    <w:unhideWhenUsed/>
    <w:rsid w:val="001A4D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4D08"/>
  </w:style>
  <w:style w:type="paragraph" w:styleId="Footer">
    <w:name w:val="footer"/>
    <w:basedOn w:val="Normal"/>
    <w:link w:val="FooterChar"/>
    <w:uiPriority w:val="99"/>
    <w:unhideWhenUsed/>
    <w:rsid w:val="001A4D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4D08"/>
  </w:style>
  <w:style w:type="character" w:styleId="Hyperlink">
    <w:name w:val="Hyperlink"/>
    <w:basedOn w:val="DefaultParagraphFont"/>
    <w:uiPriority w:val="99"/>
    <w:rsid w:val="00FA61F4"/>
    <w:rPr>
      <w:rFonts w:cs="Times New Roman"/>
      <w:u w:val="single"/>
    </w:rPr>
  </w:style>
  <w:style w:type="character" w:styleId="UnresolvedMention">
    <w:name w:val="Unresolved Mention"/>
    <w:basedOn w:val="DefaultParagraphFont"/>
    <w:uiPriority w:val="99"/>
    <w:semiHidden/>
    <w:unhideWhenUsed/>
    <w:rsid w:val="00400C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85683">
      <w:bodyDiv w:val="1"/>
      <w:marLeft w:val="0"/>
      <w:marRight w:val="0"/>
      <w:marTop w:val="0"/>
      <w:marBottom w:val="0"/>
      <w:divBdr>
        <w:top w:val="none" w:sz="0" w:space="0" w:color="auto"/>
        <w:left w:val="none" w:sz="0" w:space="0" w:color="auto"/>
        <w:bottom w:val="none" w:sz="0" w:space="0" w:color="auto"/>
        <w:right w:val="none" w:sz="0" w:space="0" w:color="auto"/>
      </w:divBdr>
    </w:div>
    <w:div w:id="37239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01275562102"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glennywood.org.uk/woodland.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4</Pages>
  <Words>791</Words>
  <Characters>4512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Woolcock</dc:creator>
  <cp:keywords/>
  <dc:description/>
  <cp:lastModifiedBy>Phil Woolcock</cp:lastModifiedBy>
  <cp:revision>39</cp:revision>
  <cp:lastPrinted>2018-08-19T19:05:00Z</cp:lastPrinted>
  <dcterms:created xsi:type="dcterms:W3CDTF">2017-05-09T11:06:00Z</dcterms:created>
  <dcterms:modified xsi:type="dcterms:W3CDTF">2021-04-26T13:44:00Z</dcterms:modified>
</cp:coreProperties>
</file>