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1028B" w14:textId="77777777" w:rsidR="00286FE6" w:rsidRPr="00C65D3A" w:rsidRDefault="00286FE6" w:rsidP="00286FE6">
      <w:pPr>
        <w:rPr>
          <w:rFonts w:asciiTheme="minorHAnsi" w:hAnsiTheme="minorHAnsi" w:cstheme="minorHAnsi"/>
        </w:rPr>
      </w:pPr>
    </w:p>
    <w:p w14:paraId="0FE50E28" w14:textId="77777777" w:rsidR="00286FE6" w:rsidRPr="00C65D3A" w:rsidRDefault="00286FE6" w:rsidP="00286FE6">
      <w:pPr>
        <w:rPr>
          <w:rFonts w:asciiTheme="minorHAnsi" w:hAnsiTheme="minorHAnsi" w:cstheme="minorHAnsi"/>
        </w:rPr>
      </w:pPr>
    </w:p>
    <w:p w14:paraId="42B640C4" w14:textId="77777777" w:rsidR="00286FE6" w:rsidRPr="00C65D3A" w:rsidRDefault="00286FE6" w:rsidP="00286FE6">
      <w:pPr>
        <w:rPr>
          <w:rFonts w:asciiTheme="minorHAnsi" w:hAnsiTheme="minorHAnsi" w:cstheme="minorHAnsi"/>
        </w:rPr>
      </w:pPr>
    </w:p>
    <w:p w14:paraId="7FD82108" w14:textId="615CDDCF" w:rsidR="00286FE6" w:rsidRPr="00C65D3A" w:rsidRDefault="00286FE6" w:rsidP="00286FE6">
      <w:pPr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</w:rPr>
        <w:t>In booking the Tunnels you agree to follow the instructions below</w:t>
      </w:r>
    </w:p>
    <w:p w14:paraId="21782ADE" w14:textId="77777777" w:rsidR="00286FE6" w:rsidRPr="00C65D3A" w:rsidRDefault="00286FE6" w:rsidP="00286FE6">
      <w:pPr>
        <w:pStyle w:val="ListParagraph"/>
        <w:ind w:left="360"/>
        <w:rPr>
          <w:rFonts w:asciiTheme="minorHAnsi" w:hAnsiTheme="minorHAnsi" w:cstheme="minorHAnsi"/>
        </w:rPr>
      </w:pPr>
    </w:p>
    <w:p w14:paraId="388B7026" w14:textId="2D03556B" w:rsidR="00DC2E53" w:rsidRPr="00C65D3A" w:rsidRDefault="00A31513" w:rsidP="00F0448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</w:rPr>
        <w:t>Before using the Glenny Tunnel</w:t>
      </w:r>
      <w:r w:rsidR="00DC2E53" w:rsidRPr="00C65D3A">
        <w:rPr>
          <w:rFonts w:asciiTheme="minorHAnsi" w:hAnsiTheme="minorHAnsi" w:cstheme="minorHAnsi"/>
        </w:rPr>
        <w:t xml:space="preserve"> System open the</w:t>
      </w:r>
      <w:r w:rsidR="00884971" w:rsidRPr="00C65D3A">
        <w:rPr>
          <w:rFonts w:asciiTheme="minorHAnsi" w:hAnsiTheme="minorHAnsi" w:cstheme="minorHAnsi"/>
        </w:rPr>
        <w:t xml:space="preserve"> entrance / </w:t>
      </w:r>
      <w:r w:rsidR="009246D1" w:rsidRPr="00C65D3A">
        <w:rPr>
          <w:rFonts w:asciiTheme="minorHAnsi" w:hAnsiTheme="minorHAnsi" w:cstheme="minorHAnsi"/>
        </w:rPr>
        <w:t xml:space="preserve">escape </w:t>
      </w:r>
      <w:r w:rsidR="00884971" w:rsidRPr="00C65D3A">
        <w:rPr>
          <w:rFonts w:asciiTheme="minorHAnsi" w:hAnsiTheme="minorHAnsi" w:cstheme="minorHAnsi"/>
        </w:rPr>
        <w:t xml:space="preserve">/ exit double </w:t>
      </w:r>
      <w:r w:rsidR="00B31605" w:rsidRPr="00C65D3A">
        <w:rPr>
          <w:rFonts w:asciiTheme="minorHAnsi" w:hAnsiTheme="minorHAnsi" w:cstheme="minorHAnsi"/>
        </w:rPr>
        <w:t>doors</w:t>
      </w:r>
      <w:r w:rsidR="00DC2E53" w:rsidRPr="00C65D3A">
        <w:rPr>
          <w:rFonts w:asciiTheme="minorHAnsi" w:hAnsiTheme="minorHAnsi" w:cstheme="minorHAnsi"/>
        </w:rPr>
        <w:t xml:space="preserve"> and allow to air for 10 min</w:t>
      </w:r>
      <w:r w:rsidR="00D44362" w:rsidRPr="00C65D3A">
        <w:rPr>
          <w:rFonts w:asciiTheme="minorHAnsi" w:hAnsiTheme="minorHAnsi" w:cstheme="minorHAnsi"/>
        </w:rPr>
        <w:t>ute</w:t>
      </w:r>
      <w:r w:rsidR="00DC2E53" w:rsidRPr="00C65D3A">
        <w:rPr>
          <w:rFonts w:asciiTheme="minorHAnsi" w:hAnsiTheme="minorHAnsi" w:cstheme="minorHAnsi"/>
        </w:rPr>
        <w:t xml:space="preserve">s. Check all tunnels and chambers for visitors (little furry ones!!) before use. Tunnels are only to be used with a Leader present. </w:t>
      </w:r>
    </w:p>
    <w:p w14:paraId="17DF5F31" w14:textId="77777777" w:rsidR="009C5947" w:rsidRPr="00C65D3A" w:rsidRDefault="009C5947" w:rsidP="009C5947">
      <w:pPr>
        <w:pStyle w:val="ListParagraph"/>
        <w:ind w:left="360"/>
        <w:rPr>
          <w:rFonts w:asciiTheme="minorHAnsi" w:hAnsiTheme="minorHAnsi" w:cstheme="minorHAnsi"/>
        </w:rPr>
      </w:pPr>
    </w:p>
    <w:p w14:paraId="3FE32E5E" w14:textId="7921D463" w:rsidR="009C5947" w:rsidRPr="00C65D3A" w:rsidRDefault="009C5947" w:rsidP="00F0448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</w:rPr>
        <w:t>Please brief the users based on this fact sheet, the risk assessments and how you intend to manage the activity.</w:t>
      </w:r>
    </w:p>
    <w:p w14:paraId="55B164AF" w14:textId="77777777" w:rsidR="00D71751" w:rsidRPr="00C65D3A" w:rsidRDefault="00D71751" w:rsidP="00D71751">
      <w:pPr>
        <w:pStyle w:val="ListParagraph"/>
        <w:rPr>
          <w:rFonts w:asciiTheme="minorHAnsi" w:hAnsiTheme="minorHAnsi" w:cstheme="minorHAnsi"/>
        </w:rPr>
      </w:pPr>
    </w:p>
    <w:p w14:paraId="5B4195D6" w14:textId="619E9784" w:rsidR="00EC6B80" w:rsidRPr="00C65D3A" w:rsidRDefault="00884971" w:rsidP="00D7175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</w:rPr>
        <w:t xml:space="preserve">Nine of the </w:t>
      </w:r>
      <w:r w:rsidR="00FE3C1F" w:rsidRPr="00C65D3A">
        <w:rPr>
          <w:rFonts w:asciiTheme="minorHAnsi" w:hAnsiTheme="minorHAnsi" w:cstheme="minorHAnsi"/>
        </w:rPr>
        <w:t xml:space="preserve">tunnel wooden joiner boxes </w:t>
      </w:r>
      <w:r w:rsidR="00923833" w:rsidRPr="00C65D3A">
        <w:rPr>
          <w:rFonts w:asciiTheme="minorHAnsi" w:hAnsiTheme="minorHAnsi" w:cstheme="minorHAnsi"/>
        </w:rPr>
        <w:t xml:space="preserve">now have </w:t>
      </w:r>
      <w:r w:rsidRPr="00C65D3A">
        <w:rPr>
          <w:rFonts w:asciiTheme="minorHAnsi" w:hAnsiTheme="minorHAnsi" w:cstheme="minorHAnsi"/>
        </w:rPr>
        <w:t xml:space="preserve">double </w:t>
      </w:r>
      <w:r w:rsidR="00923833" w:rsidRPr="00C65D3A">
        <w:rPr>
          <w:rFonts w:asciiTheme="minorHAnsi" w:hAnsiTheme="minorHAnsi" w:cstheme="minorHAnsi"/>
        </w:rPr>
        <w:t>doors. The two central boxe</w:t>
      </w:r>
      <w:r w:rsidR="00EF42DF" w:rsidRPr="00C65D3A">
        <w:rPr>
          <w:rFonts w:asciiTheme="minorHAnsi" w:hAnsiTheme="minorHAnsi" w:cstheme="minorHAnsi"/>
        </w:rPr>
        <w:t>s and one on the far corner by the stream cannot be opened</w:t>
      </w:r>
      <w:r w:rsidR="00937524" w:rsidRPr="00C65D3A">
        <w:rPr>
          <w:rFonts w:asciiTheme="minorHAnsi" w:hAnsiTheme="minorHAnsi" w:cstheme="minorHAnsi"/>
        </w:rPr>
        <w:t xml:space="preserve">. </w:t>
      </w:r>
    </w:p>
    <w:p w14:paraId="7E1E0742" w14:textId="77777777" w:rsidR="00EC6B80" w:rsidRPr="00C65D3A" w:rsidRDefault="00EC6B80" w:rsidP="00EC6B80">
      <w:pPr>
        <w:pStyle w:val="ListParagraph"/>
        <w:rPr>
          <w:rFonts w:asciiTheme="minorHAnsi" w:hAnsiTheme="minorHAnsi" w:cstheme="minorHAnsi"/>
        </w:rPr>
      </w:pPr>
    </w:p>
    <w:p w14:paraId="688B6F76" w14:textId="3B283B20" w:rsidR="00EC6B80" w:rsidRPr="00C65D3A" w:rsidRDefault="00937524" w:rsidP="00EC6B8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</w:rPr>
        <w:t xml:space="preserve">The front and side boxes have </w:t>
      </w:r>
      <w:r w:rsidR="00D4526D" w:rsidRPr="00C65D3A">
        <w:rPr>
          <w:rFonts w:asciiTheme="minorHAnsi" w:hAnsiTheme="minorHAnsi" w:cstheme="minorHAnsi"/>
        </w:rPr>
        <w:t>turn button catches to retain the doors</w:t>
      </w:r>
      <w:r w:rsidR="00EC6B80" w:rsidRPr="00C65D3A">
        <w:rPr>
          <w:rFonts w:asciiTheme="minorHAnsi" w:hAnsiTheme="minorHAnsi" w:cstheme="minorHAnsi"/>
        </w:rPr>
        <w:t>, as well as padlocks. Please twist these to open and twist back i</w:t>
      </w:r>
      <w:r w:rsidR="001A1BE5" w:rsidRPr="00C65D3A">
        <w:rPr>
          <w:rFonts w:asciiTheme="minorHAnsi" w:hAnsiTheme="minorHAnsi" w:cstheme="minorHAnsi"/>
        </w:rPr>
        <w:t>nto place when locking</w:t>
      </w:r>
      <w:r w:rsidR="005E35BB" w:rsidRPr="00C65D3A">
        <w:rPr>
          <w:rFonts w:asciiTheme="minorHAnsi" w:hAnsiTheme="minorHAnsi" w:cstheme="minorHAnsi"/>
        </w:rPr>
        <w:t xml:space="preserve"> to ret</w:t>
      </w:r>
      <w:r w:rsidR="00EC6B80" w:rsidRPr="00C65D3A">
        <w:rPr>
          <w:rFonts w:asciiTheme="minorHAnsi" w:hAnsiTheme="minorHAnsi" w:cstheme="minorHAnsi"/>
        </w:rPr>
        <w:t>ain the doors.</w:t>
      </w:r>
    </w:p>
    <w:p w14:paraId="10C4CA24" w14:textId="77777777" w:rsidR="00EC6B80" w:rsidRPr="00C65D3A" w:rsidRDefault="00EC6B80" w:rsidP="00EC6B80">
      <w:pPr>
        <w:pStyle w:val="ListParagraph"/>
        <w:spacing w:before="100" w:beforeAutospacing="1" w:after="100" w:afterAutospacing="1"/>
        <w:ind w:left="360"/>
        <w:rPr>
          <w:rFonts w:asciiTheme="minorHAnsi" w:hAnsiTheme="minorHAnsi" w:cstheme="minorHAnsi"/>
        </w:rPr>
      </w:pPr>
    </w:p>
    <w:p w14:paraId="7E555F96" w14:textId="096B2DA4" w:rsidR="00DC2E53" w:rsidRPr="00C65D3A" w:rsidRDefault="00DC2E53" w:rsidP="00B07AD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</w:rPr>
        <w:t xml:space="preserve">Once tunnels have aired you can close some of </w:t>
      </w:r>
      <w:r w:rsidR="00A31513" w:rsidRPr="00C65D3A">
        <w:rPr>
          <w:rFonts w:asciiTheme="minorHAnsi" w:hAnsiTheme="minorHAnsi" w:cstheme="minorHAnsi"/>
        </w:rPr>
        <w:t xml:space="preserve">the </w:t>
      </w:r>
      <w:r w:rsidRPr="00C65D3A">
        <w:rPr>
          <w:rFonts w:asciiTheme="minorHAnsi" w:hAnsiTheme="minorHAnsi" w:cstheme="minorHAnsi"/>
        </w:rPr>
        <w:t xml:space="preserve">emergency doors. How many is down to the leader in charge and the young people in their care. </w:t>
      </w:r>
    </w:p>
    <w:p w14:paraId="2C40E93E" w14:textId="77777777" w:rsidR="00DC2E53" w:rsidRPr="00C65D3A" w:rsidRDefault="00DC2E53" w:rsidP="00DC2E53">
      <w:pPr>
        <w:pStyle w:val="ListParagraph"/>
        <w:rPr>
          <w:rFonts w:asciiTheme="minorHAnsi" w:hAnsiTheme="minorHAnsi" w:cstheme="minorHAnsi"/>
        </w:rPr>
      </w:pPr>
    </w:p>
    <w:p w14:paraId="6B9DF423" w14:textId="3900230C" w:rsidR="00DC2E53" w:rsidRPr="00C65D3A" w:rsidRDefault="00DC2E53" w:rsidP="00DA516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</w:rPr>
        <w:t xml:space="preserve">ALL </w:t>
      </w:r>
      <w:r w:rsidR="00EC6B80" w:rsidRPr="00C65D3A">
        <w:rPr>
          <w:rFonts w:asciiTheme="minorHAnsi" w:hAnsiTheme="minorHAnsi" w:cstheme="minorHAnsi"/>
        </w:rPr>
        <w:t xml:space="preserve">locked </w:t>
      </w:r>
      <w:r w:rsidR="009246D1" w:rsidRPr="00C65D3A">
        <w:rPr>
          <w:rFonts w:asciiTheme="minorHAnsi" w:hAnsiTheme="minorHAnsi" w:cstheme="minorHAnsi"/>
        </w:rPr>
        <w:t xml:space="preserve">escape </w:t>
      </w:r>
      <w:r w:rsidR="00EC6B80" w:rsidRPr="00C65D3A">
        <w:rPr>
          <w:rFonts w:asciiTheme="minorHAnsi" w:hAnsiTheme="minorHAnsi" w:cstheme="minorHAnsi"/>
        </w:rPr>
        <w:t>doors</w:t>
      </w:r>
      <w:r w:rsidRPr="00C65D3A">
        <w:rPr>
          <w:rFonts w:asciiTheme="minorHAnsi" w:hAnsiTheme="minorHAnsi" w:cstheme="minorHAnsi"/>
        </w:rPr>
        <w:t xml:space="preserve"> must be </w:t>
      </w:r>
      <w:r w:rsidR="009246D1" w:rsidRPr="00C65D3A">
        <w:rPr>
          <w:rFonts w:asciiTheme="minorHAnsi" w:hAnsiTheme="minorHAnsi" w:cstheme="minorHAnsi"/>
        </w:rPr>
        <w:t xml:space="preserve">UNLOCKED </w:t>
      </w:r>
      <w:r w:rsidR="00A31513" w:rsidRPr="00C65D3A">
        <w:rPr>
          <w:rFonts w:asciiTheme="minorHAnsi" w:hAnsiTheme="minorHAnsi" w:cstheme="minorHAnsi"/>
        </w:rPr>
        <w:t>when the Tunnel</w:t>
      </w:r>
      <w:r w:rsidRPr="00C65D3A">
        <w:rPr>
          <w:rFonts w:asciiTheme="minorHAnsi" w:hAnsiTheme="minorHAnsi" w:cstheme="minorHAnsi"/>
        </w:rPr>
        <w:t xml:space="preserve"> system is in use. </w:t>
      </w:r>
    </w:p>
    <w:p w14:paraId="5DBF9B07" w14:textId="77777777" w:rsidR="009C5947" w:rsidRPr="00C65D3A" w:rsidRDefault="009C5947" w:rsidP="009C5947">
      <w:pPr>
        <w:pStyle w:val="ListParagraph"/>
        <w:rPr>
          <w:rFonts w:asciiTheme="minorHAnsi" w:hAnsiTheme="minorHAnsi" w:cstheme="minorHAnsi"/>
        </w:rPr>
      </w:pPr>
    </w:p>
    <w:p w14:paraId="27158F15" w14:textId="3D2E183A" w:rsidR="009C5947" w:rsidRPr="00C65D3A" w:rsidRDefault="009C5947" w:rsidP="009C594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</w:rPr>
        <w:t>The risk assessment must be reviewed before undertaking this activity and amended to meet the needs of your section.</w:t>
      </w:r>
    </w:p>
    <w:p w14:paraId="25ABC9E5" w14:textId="19B55D93" w:rsidR="00DC2E53" w:rsidRPr="00C65D3A" w:rsidRDefault="00DC2E53" w:rsidP="00DC2E53">
      <w:pPr>
        <w:rPr>
          <w:rFonts w:asciiTheme="minorHAnsi" w:hAnsiTheme="minorHAnsi" w:cstheme="minorHAnsi"/>
        </w:rPr>
      </w:pPr>
    </w:p>
    <w:p w14:paraId="174C847B" w14:textId="77777777" w:rsidR="00232C89" w:rsidRPr="00C65D3A" w:rsidRDefault="00DC2E53" w:rsidP="00DC2E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</w:rPr>
        <w:t>All persons entering the tunnels must wear a helmet (supplied) and it is recommended that arms and legs are covered. Torches are advisable</w:t>
      </w:r>
      <w:r w:rsidR="009246D1" w:rsidRPr="00C65D3A">
        <w:rPr>
          <w:rFonts w:asciiTheme="minorHAnsi" w:hAnsiTheme="minorHAnsi" w:cstheme="minorHAnsi"/>
        </w:rPr>
        <w:t>, you will need to supply</w:t>
      </w:r>
      <w:r w:rsidRPr="00C65D3A">
        <w:rPr>
          <w:rFonts w:asciiTheme="minorHAnsi" w:hAnsiTheme="minorHAnsi" w:cstheme="minorHAnsi"/>
        </w:rPr>
        <w:t xml:space="preserve">. </w:t>
      </w:r>
    </w:p>
    <w:p w14:paraId="6D832F55" w14:textId="77777777" w:rsidR="00232C89" w:rsidRPr="00C65D3A" w:rsidRDefault="00232C89" w:rsidP="00232C89">
      <w:pPr>
        <w:pStyle w:val="ListParagraph"/>
        <w:rPr>
          <w:rFonts w:asciiTheme="minorHAnsi" w:hAnsiTheme="minorHAnsi" w:cstheme="minorHAnsi"/>
        </w:rPr>
      </w:pPr>
    </w:p>
    <w:p w14:paraId="0DC0FD32" w14:textId="49A43480" w:rsidR="00DC2E53" w:rsidRPr="00C65D3A" w:rsidRDefault="00DC2E53" w:rsidP="00DC2E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</w:rPr>
        <w:t xml:space="preserve">A maximum of </w:t>
      </w:r>
      <w:r w:rsidR="00D71751" w:rsidRPr="00C65D3A">
        <w:rPr>
          <w:rFonts w:asciiTheme="minorHAnsi" w:hAnsiTheme="minorHAnsi" w:cstheme="minorHAnsi"/>
        </w:rPr>
        <w:t>12</w:t>
      </w:r>
      <w:r w:rsidR="00A31513" w:rsidRPr="00C65D3A">
        <w:rPr>
          <w:rFonts w:asciiTheme="minorHAnsi" w:hAnsiTheme="minorHAnsi" w:cstheme="minorHAnsi"/>
        </w:rPr>
        <w:t xml:space="preserve"> persons in the Tunnel</w:t>
      </w:r>
      <w:r w:rsidRPr="00C65D3A">
        <w:rPr>
          <w:rFonts w:asciiTheme="minorHAnsi" w:hAnsiTheme="minorHAnsi" w:cstheme="minorHAnsi"/>
        </w:rPr>
        <w:t xml:space="preserve"> at any one time</w:t>
      </w:r>
      <w:r w:rsidR="00D71751" w:rsidRPr="00C65D3A">
        <w:rPr>
          <w:rFonts w:asciiTheme="minorHAnsi" w:hAnsiTheme="minorHAnsi" w:cstheme="minorHAnsi"/>
        </w:rPr>
        <w:t>, although you may wish to reduce for the older users…. Scouts / Explorers</w:t>
      </w:r>
      <w:r w:rsidRPr="00C65D3A">
        <w:rPr>
          <w:rFonts w:asciiTheme="minorHAnsi" w:hAnsiTheme="minorHAnsi" w:cstheme="minorHAnsi"/>
        </w:rPr>
        <w:t xml:space="preserve">. </w:t>
      </w:r>
    </w:p>
    <w:p w14:paraId="3FBE2E59" w14:textId="77777777" w:rsidR="00DC2E53" w:rsidRPr="00C65D3A" w:rsidRDefault="00DC2E53" w:rsidP="00DC2E53">
      <w:pPr>
        <w:pStyle w:val="ListParagraph"/>
        <w:rPr>
          <w:rFonts w:asciiTheme="minorHAnsi" w:hAnsiTheme="minorHAnsi" w:cstheme="minorHAnsi"/>
        </w:rPr>
      </w:pPr>
    </w:p>
    <w:p w14:paraId="4A6D0E50" w14:textId="21F6A267" w:rsidR="00DC2E53" w:rsidRPr="00C65D3A" w:rsidRDefault="00DC2E53" w:rsidP="00DC2E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</w:rPr>
        <w:t>Please wear clean boots/trainers as this helps to reduce condensation and mess in the tunnels.</w:t>
      </w:r>
    </w:p>
    <w:p w14:paraId="54CAEEC6" w14:textId="77777777" w:rsidR="00DC2E53" w:rsidRPr="00C65D3A" w:rsidRDefault="00DC2E53" w:rsidP="00DC2E53">
      <w:pPr>
        <w:rPr>
          <w:rFonts w:asciiTheme="minorHAnsi" w:hAnsiTheme="minorHAnsi" w:cstheme="minorHAnsi"/>
        </w:rPr>
      </w:pPr>
    </w:p>
    <w:p w14:paraId="30A87270" w14:textId="77777777" w:rsidR="00DC2E53" w:rsidRPr="00C65D3A" w:rsidRDefault="00DC2E53" w:rsidP="00DC2E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</w:rPr>
        <w:t>Enter the tunnel system via your chosen point</w:t>
      </w:r>
    </w:p>
    <w:p w14:paraId="0837085C" w14:textId="76CDE815" w:rsidR="00DC2E53" w:rsidRPr="00C65D3A" w:rsidRDefault="00DC2E53" w:rsidP="00DC2E53">
      <w:pPr>
        <w:rPr>
          <w:rFonts w:asciiTheme="minorHAnsi" w:hAnsiTheme="minorHAnsi" w:cstheme="minorHAnsi"/>
        </w:rPr>
      </w:pPr>
    </w:p>
    <w:p w14:paraId="75C4D7F8" w14:textId="77777777" w:rsidR="002C4DE6" w:rsidRPr="00C65D3A" w:rsidRDefault="00DC2E53" w:rsidP="007F006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FF0000"/>
        </w:rPr>
      </w:pPr>
      <w:r w:rsidRPr="00C65D3A">
        <w:rPr>
          <w:rFonts w:asciiTheme="minorHAnsi" w:hAnsiTheme="minorHAnsi" w:cstheme="minorHAnsi"/>
        </w:rPr>
        <w:t xml:space="preserve">Please do not </w:t>
      </w:r>
      <w:r w:rsidR="009246D1" w:rsidRPr="00C65D3A">
        <w:rPr>
          <w:rFonts w:asciiTheme="minorHAnsi" w:hAnsiTheme="minorHAnsi" w:cstheme="minorHAnsi"/>
        </w:rPr>
        <w:t>climb over</w:t>
      </w:r>
      <w:r w:rsidRPr="00C65D3A">
        <w:rPr>
          <w:rFonts w:asciiTheme="minorHAnsi" w:hAnsiTheme="minorHAnsi" w:cstheme="minorHAnsi"/>
        </w:rPr>
        <w:t xml:space="preserve"> </w:t>
      </w:r>
      <w:r w:rsidR="00A31513" w:rsidRPr="00C65D3A">
        <w:rPr>
          <w:rFonts w:asciiTheme="minorHAnsi" w:hAnsiTheme="minorHAnsi" w:cstheme="minorHAnsi"/>
        </w:rPr>
        <w:t xml:space="preserve">the outside of </w:t>
      </w:r>
      <w:r w:rsidRPr="00C65D3A">
        <w:rPr>
          <w:rFonts w:asciiTheme="minorHAnsi" w:hAnsiTheme="minorHAnsi" w:cstheme="minorHAnsi"/>
        </w:rPr>
        <w:t xml:space="preserve">the </w:t>
      </w:r>
      <w:r w:rsidR="009246D1" w:rsidRPr="00C65D3A">
        <w:rPr>
          <w:rFonts w:asciiTheme="minorHAnsi" w:hAnsiTheme="minorHAnsi" w:cstheme="minorHAnsi"/>
        </w:rPr>
        <w:t>tunnel system</w:t>
      </w:r>
      <w:r w:rsidR="00EF2796" w:rsidRPr="00C65D3A">
        <w:rPr>
          <w:rFonts w:asciiTheme="minorHAnsi" w:hAnsiTheme="minorHAnsi" w:cstheme="minorHAnsi"/>
        </w:rPr>
        <w:t xml:space="preserve">. </w:t>
      </w:r>
    </w:p>
    <w:p w14:paraId="48C897D1" w14:textId="7BAF2E30" w:rsidR="009C5947" w:rsidRPr="00C65D3A" w:rsidRDefault="009C5947" w:rsidP="009C5947">
      <w:pPr>
        <w:rPr>
          <w:rFonts w:asciiTheme="minorHAnsi" w:hAnsiTheme="minorHAnsi" w:cstheme="minorHAnsi"/>
        </w:rPr>
      </w:pPr>
    </w:p>
    <w:p w14:paraId="0969B8D6" w14:textId="6AB56801" w:rsidR="009C5947" w:rsidRPr="00C65D3A" w:rsidRDefault="009C5947" w:rsidP="009C594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</w:rPr>
        <w:t xml:space="preserve">Spectators should </w:t>
      </w:r>
      <w:r w:rsidR="00DD7B54" w:rsidRPr="00C65D3A">
        <w:rPr>
          <w:rFonts w:asciiTheme="minorHAnsi" w:hAnsiTheme="minorHAnsi" w:cstheme="minorHAnsi"/>
        </w:rPr>
        <w:t xml:space="preserve">be </w:t>
      </w:r>
      <w:r w:rsidRPr="00C65D3A">
        <w:rPr>
          <w:rFonts w:asciiTheme="minorHAnsi" w:hAnsiTheme="minorHAnsi" w:cstheme="minorHAnsi"/>
        </w:rPr>
        <w:t>on the track around the tunnels and not interfering with the system or users.</w:t>
      </w:r>
    </w:p>
    <w:p w14:paraId="534D00B8" w14:textId="3075D932" w:rsidR="009C5947" w:rsidRPr="00C65D3A" w:rsidRDefault="009C5947" w:rsidP="009C5947">
      <w:pPr>
        <w:rPr>
          <w:rFonts w:asciiTheme="minorHAnsi" w:hAnsiTheme="minorHAnsi" w:cstheme="minorHAnsi"/>
        </w:rPr>
      </w:pPr>
    </w:p>
    <w:p w14:paraId="58E206F0" w14:textId="1E8C5502" w:rsidR="009C5947" w:rsidRPr="00C65D3A" w:rsidRDefault="00FF30C8" w:rsidP="00936DD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</w:rPr>
        <w:t xml:space="preserve">Don’t forget to </w:t>
      </w:r>
      <w:r w:rsidR="00A31513" w:rsidRPr="00C65D3A">
        <w:rPr>
          <w:rFonts w:asciiTheme="minorHAnsi" w:hAnsiTheme="minorHAnsi" w:cstheme="minorHAnsi"/>
        </w:rPr>
        <w:t>encourage all those tunnelling to give it a try and e</w:t>
      </w:r>
      <w:r w:rsidR="009C5947" w:rsidRPr="00C65D3A">
        <w:rPr>
          <w:rFonts w:asciiTheme="minorHAnsi" w:hAnsiTheme="minorHAnsi" w:cstheme="minorHAnsi"/>
        </w:rPr>
        <w:t>njoy.</w:t>
      </w:r>
    </w:p>
    <w:p w14:paraId="2605F1CD" w14:textId="368D43C4" w:rsidR="009C5947" w:rsidRPr="00C65D3A" w:rsidRDefault="009C5947" w:rsidP="009C5947">
      <w:pPr>
        <w:rPr>
          <w:rFonts w:asciiTheme="minorHAnsi" w:hAnsiTheme="minorHAnsi" w:cstheme="minorHAnsi"/>
        </w:rPr>
      </w:pPr>
    </w:p>
    <w:p w14:paraId="4FC2EE5F" w14:textId="40E4D67C" w:rsidR="00EF6EEF" w:rsidRPr="00C65D3A" w:rsidRDefault="009C5947" w:rsidP="009C594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</w:rPr>
        <w:t>And finally - lock the shed and scramble the padlock code</w:t>
      </w:r>
    </w:p>
    <w:p w14:paraId="3069A8B2" w14:textId="77777777" w:rsidR="00A023B2" w:rsidRPr="00C65D3A" w:rsidRDefault="00A023B2" w:rsidP="00A023B2">
      <w:pPr>
        <w:pStyle w:val="ListParagraph"/>
        <w:rPr>
          <w:rFonts w:asciiTheme="minorHAnsi" w:hAnsiTheme="minorHAnsi" w:cstheme="minorHAnsi"/>
        </w:rPr>
      </w:pPr>
    </w:p>
    <w:p w14:paraId="5D67EF56" w14:textId="44E5B9A2" w:rsidR="00BF4F66" w:rsidRDefault="00BF4F66" w:rsidP="00BF4F66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212022"/>
        </w:rPr>
      </w:pPr>
      <w:r w:rsidRPr="00C65D3A">
        <w:rPr>
          <w:rFonts w:asciiTheme="minorHAnsi" w:eastAsia="Times New Roman" w:hAnsiTheme="minorHAnsi" w:cstheme="minorHAnsi"/>
          <w:b/>
          <w:bCs/>
          <w:color w:val="000000"/>
        </w:rPr>
        <w:t>Risk Assessment</w:t>
      </w:r>
      <w:r w:rsidRPr="00C65D3A">
        <w:rPr>
          <w:rFonts w:asciiTheme="minorHAnsi" w:eastAsia="Times New Roman" w:hAnsiTheme="minorHAnsi" w:cstheme="minorHAnsi"/>
          <w:color w:val="000000"/>
        </w:rPr>
        <w:t xml:space="preserve"> - We have a draft to assist you in completing your assessment. </w:t>
      </w:r>
      <w:r w:rsidRPr="00C65D3A">
        <w:rPr>
          <w:rFonts w:asciiTheme="minorHAnsi" w:eastAsia="Times New Roman" w:hAnsiTheme="minorHAnsi" w:cstheme="minorHAnsi"/>
          <w:color w:val="212022"/>
        </w:rPr>
        <w:t xml:space="preserve">This can be reviewed at </w:t>
      </w:r>
      <w:hyperlink r:id="rId7" w:history="1">
        <w:r w:rsidRPr="00C65D3A">
          <w:rPr>
            <w:rStyle w:val="Hyperlink"/>
            <w:rFonts w:asciiTheme="minorHAnsi" w:eastAsia="Times New Roman" w:hAnsiTheme="minorHAnsi" w:cstheme="minorHAnsi"/>
          </w:rPr>
          <w:t>https://glennywood.org.uk/home/safety/risk-factsheets</w:t>
        </w:r>
      </w:hyperlink>
      <w:r w:rsidRPr="00C65D3A">
        <w:rPr>
          <w:rFonts w:asciiTheme="minorHAnsi" w:eastAsia="Times New Roman" w:hAnsiTheme="minorHAnsi" w:cstheme="minorHAnsi"/>
          <w:color w:val="212022"/>
        </w:rPr>
        <w:t xml:space="preserve">  </w:t>
      </w:r>
    </w:p>
    <w:p w14:paraId="3C0F4D26" w14:textId="77777777" w:rsidR="00C65D3A" w:rsidRPr="00C65D3A" w:rsidRDefault="00C65D3A" w:rsidP="00C65D3A">
      <w:pPr>
        <w:rPr>
          <w:rFonts w:asciiTheme="minorHAnsi" w:eastAsia="Times New Roman" w:hAnsiTheme="minorHAnsi" w:cstheme="minorHAnsi"/>
          <w:color w:val="212022"/>
        </w:rPr>
      </w:pPr>
    </w:p>
    <w:p w14:paraId="518AFDBE" w14:textId="7F4D854D" w:rsidR="00C65D3A" w:rsidRDefault="00C65D3A" w:rsidP="00C65D3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  <w:b/>
          <w:bCs/>
        </w:rPr>
        <w:t xml:space="preserve">Safety </w:t>
      </w:r>
      <w:r>
        <w:rPr>
          <w:rFonts w:asciiTheme="minorHAnsi" w:hAnsiTheme="minorHAnsi" w:cstheme="minorHAnsi"/>
        </w:rPr>
        <w:t xml:space="preserve">- </w:t>
      </w:r>
      <w:r w:rsidR="00BF4F66" w:rsidRPr="00C65D3A">
        <w:rPr>
          <w:rFonts w:asciiTheme="minorHAnsi" w:hAnsiTheme="minorHAnsi" w:cstheme="minorHAnsi"/>
        </w:rPr>
        <w:t>There is Hand gel, a pack of wipes and disposal bags provided with this activity. It is however recommended you also bring your own.</w:t>
      </w:r>
    </w:p>
    <w:p w14:paraId="0206F64C" w14:textId="5BFFD7CD" w:rsidR="00C65D3A" w:rsidRDefault="00C65D3A" w:rsidP="00C65D3A">
      <w:pPr>
        <w:rPr>
          <w:rFonts w:asciiTheme="minorHAnsi" w:hAnsiTheme="minorHAnsi" w:cstheme="minorHAnsi"/>
        </w:rPr>
      </w:pPr>
    </w:p>
    <w:p w14:paraId="0106C4FE" w14:textId="7BBFFEDD" w:rsidR="00C65D3A" w:rsidRDefault="00C65D3A" w:rsidP="00C65D3A">
      <w:pPr>
        <w:rPr>
          <w:rFonts w:asciiTheme="minorHAnsi" w:hAnsiTheme="minorHAnsi" w:cstheme="minorHAnsi"/>
        </w:rPr>
      </w:pPr>
    </w:p>
    <w:p w14:paraId="0FA16624" w14:textId="77777777" w:rsidR="00C65D3A" w:rsidRPr="00C65D3A" w:rsidRDefault="00C65D3A" w:rsidP="00C65D3A">
      <w:pPr>
        <w:rPr>
          <w:rFonts w:asciiTheme="minorHAnsi" w:hAnsiTheme="minorHAnsi" w:cstheme="minorHAnsi"/>
        </w:rPr>
      </w:pPr>
    </w:p>
    <w:p w14:paraId="7F9AAC2D" w14:textId="2B936B60" w:rsidR="00C65D3A" w:rsidRPr="00C65D3A" w:rsidRDefault="00C65D3A" w:rsidP="00C65D3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  <w:b/>
          <w:lang w:val="en-US"/>
        </w:rPr>
        <w:t>Packing away - Tunnels</w:t>
      </w:r>
    </w:p>
    <w:p w14:paraId="14598BB3" w14:textId="77777777" w:rsidR="00C65D3A" w:rsidRPr="00C65D3A" w:rsidRDefault="00C65D3A" w:rsidP="00C65D3A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4A50FC36" w14:textId="77777777" w:rsidR="00C65D3A" w:rsidRPr="00C65D3A" w:rsidRDefault="00C65D3A" w:rsidP="00C65D3A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C65D3A">
        <w:rPr>
          <w:rFonts w:asciiTheme="minorHAnsi" w:hAnsiTheme="minorHAnsi" w:cstheme="minorHAnsi"/>
          <w:lang w:val="en-US"/>
        </w:rPr>
        <w:t>At the end of your activity the least favourite activity is packing up. Below is a check list to be followed, to help you with the packing up and I hope make things much quicker.....</w:t>
      </w:r>
    </w:p>
    <w:p w14:paraId="1FE88793" w14:textId="77777777" w:rsidR="00C65D3A" w:rsidRPr="00C65D3A" w:rsidRDefault="00C65D3A" w:rsidP="00C65D3A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6A5D1B8" w14:textId="0FBFA94C" w:rsidR="00C65D3A" w:rsidRPr="00C65D3A" w:rsidRDefault="00C65D3A" w:rsidP="00C65D3A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C65D3A">
        <w:rPr>
          <w:rFonts w:asciiTheme="minorHAnsi" w:hAnsiTheme="minorHAnsi" w:cstheme="minorHAnsi"/>
          <w:lang w:val="en-US"/>
        </w:rPr>
        <w:t>All helmets</w:t>
      </w:r>
      <w:r>
        <w:rPr>
          <w:rFonts w:asciiTheme="minorHAnsi" w:hAnsiTheme="minorHAnsi" w:cstheme="minorHAnsi"/>
          <w:lang w:val="en-US"/>
        </w:rPr>
        <w:t xml:space="preserve"> are cleaned inside and out with Antiseptic wipes and then</w:t>
      </w:r>
      <w:r w:rsidRPr="00C65D3A">
        <w:rPr>
          <w:rFonts w:asciiTheme="minorHAnsi" w:hAnsiTheme="minorHAnsi" w:cstheme="minorHAnsi"/>
          <w:lang w:val="en-US"/>
        </w:rPr>
        <w:t xml:space="preserve"> to be hung up in the shed</w:t>
      </w:r>
    </w:p>
    <w:p w14:paraId="126B45FB" w14:textId="172123DD" w:rsidR="00C65D3A" w:rsidRPr="00C65D3A" w:rsidRDefault="00C65D3A" w:rsidP="00C65D3A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C65D3A">
        <w:rPr>
          <w:rFonts w:asciiTheme="minorHAnsi" w:hAnsiTheme="minorHAnsi" w:cstheme="minorHAnsi"/>
          <w:lang w:val="en-US"/>
        </w:rPr>
        <w:t>All wooded joiner boxes to be padlocked shut</w:t>
      </w:r>
      <w:r>
        <w:rPr>
          <w:rFonts w:asciiTheme="minorHAnsi" w:hAnsiTheme="minorHAnsi" w:cstheme="minorHAnsi"/>
          <w:lang w:val="en-US"/>
        </w:rPr>
        <w:t xml:space="preserve"> and wiped with Antiseptic wipes</w:t>
      </w:r>
    </w:p>
    <w:p w14:paraId="178E6109" w14:textId="77777777" w:rsidR="00C65D3A" w:rsidRPr="00C65D3A" w:rsidRDefault="00C65D3A" w:rsidP="00C65D3A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C65D3A">
        <w:rPr>
          <w:rFonts w:asciiTheme="minorHAnsi" w:hAnsiTheme="minorHAnsi" w:cstheme="minorHAnsi"/>
          <w:lang w:val="en-US"/>
        </w:rPr>
        <w:t>Padlock key to be hung up in shed</w:t>
      </w:r>
    </w:p>
    <w:p w14:paraId="4C2D4EB1" w14:textId="49E9364D" w:rsidR="00C65D3A" w:rsidRPr="00C65D3A" w:rsidRDefault="00C65D3A" w:rsidP="00C65D3A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C65D3A">
        <w:rPr>
          <w:rFonts w:asciiTheme="minorHAnsi" w:hAnsiTheme="minorHAnsi" w:cstheme="minorHAnsi"/>
          <w:lang w:val="en-US"/>
        </w:rPr>
        <w:t>Shed to be locked and numeric padlock well scrambled</w:t>
      </w:r>
      <w:r>
        <w:rPr>
          <w:rFonts w:asciiTheme="minorHAnsi" w:hAnsiTheme="minorHAnsi" w:cstheme="minorHAnsi"/>
          <w:lang w:val="en-US"/>
        </w:rPr>
        <w:t xml:space="preserve"> and wiped with Antiseptic wipes</w:t>
      </w:r>
    </w:p>
    <w:p w14:paraId="0130AD87" w14:textId="77777777" w:rsidR="00C65D3A" w:rsidRPr="00C65D3A" w:rsidRDefault="00C65D3A" w:rsidP="00C65D3A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C65D3A">
        <w:rPr>
          <w:rFonts w:asciiTheme="minorHAnsi" w:hAnsiTheme="minorHAnsi" w:cstheme="minorHAnsi"/>
          <w:lang w:val="en-US"/>
        </w:rPr>
        <w:t>Leaders please ensure this is all completed and not just left to the young people (Young Leaders)</w:t>
      </w:r>
    </w:p>
    <w:p w14:paraId="437DC39F" w14:textId="77777777" w:rsidR="00C65D3A" w:rsidRPr="00C65D3A" w:rsidRDefault="00C65D3A" w:rsidP="00C65D3A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4AC691B7" w14:textId="12D5130C" w:rsidR="00C65D3A" w:rsidRPr="00C65D3A" w:rsidRDefault="00C65D3A" w:rsidP="00C65D3A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C65D3A">
        <w:rPr>
          <w:rFonts w:asciiTheme="minorHAnsi" w:hAnsiTheme="minorHAnsi" w:cstheme="minorHAnsi"/>
          <w:lang w:val="en-US"/>
        </w:rPr>
        <w:t xml:space="preserve">Any damage please report through booking@glennywood.org.uk It is important this is done please and not left for others to discover. </w:t>
      </w:r>
    </w:p>
    <w:p w14:paraId="3ED0EE73" w14:textId="77777777" w:rsidR="00C65D3A" w:rsidRPr="00C65D3A" w:rsidRDefault="00C65D3A" w:rsidP="00C65D3A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C65D3A">
        <w:rPr>
          <w:rFonts w:asciiTheme="minorHAnsi" w:hAnsiTheme="minorHAnsi" w:cstheme="minorHAnsi"/>
          <w:lang w:val="en-US"/>
        </w:rPr>
        <w:t xml:space="preserve">Any pictures of the activity you are willing to share please email to </w:t>
      </w:r>
      <w:hyperlink r:id="rId8" w:history="1">
        <w:r w:rsidRPr="00C65D3A">
          <w:rPr>
            <w:rStyle w:val="Hyperlink"/>
            <w:rFonts w:asciiTheme="minorHAnsi" w:hAnsiTheme="minorHAnsi" w:cstheme="minorHAnsi"/>
            <w:lang w:val="en-US"/>
          </w:rPr>
          <w:t>booking@glennywood.org.uk</w:t>
        </w:r>
      </w:hyperlink>
    </w:p>
    <w:p w14:paraId="49427300" w14:textId="77777777" w:rsidR="00C65D3A" w:rsidRPr="00C65D3A" w:rsidRDefault="00C65D3A" w:rsidP="00C65D3A">
      <w:pPr>
        <w:rPr>
          <w:rFonts w:asciiTheme="minorHAnsi" w:hAnsiTheme="minorHAnsi" w:cstheme="minorHAnsi"/>
        </w:rPr>
      </w:pPr>
    </w:p>
    <w:p w14:paraId="6AA3DEA4" w14:textId="77777777" w:rsidR="00286FE6" w:rsidRPr="00C65D3A" w:rsidRDefault="00286FE6" w:rsidP="00C65D3A">
      <w:pPr>
        <w:pStyle w:val="BodyText"/>
        <w:rPr>
          <w:rFonts w:asciiTheme="minorHAnsi" w:hAnsiTheme="minorHAnsi" w:cstheme="minorHAnsi"/>
          <w:color w:val="FF0000"/>
          <w:sz w:val="24"/>
          <w:u w:val="single"/>
          <w:lang w:val="en-US"/>
        </w:rPr>
      </w:pPr>
    </w:p>
    <w:p w14:paraId="0859A09E" w14:textId="0CEF13B0" w:rsidR="00286FE6" w:rsidRPr="00C65D3A" w:rsidRDefault="00286FE6" w:rsidP="000D3333">
      <w:pPr>
        <w:pStyle w:val="BodyText"/>
        <w:jc w:val="center"/>
        <w:rPr>
          <w:rFonts w:asciiTheme="minorHAnsi" w:hAnsiTheme="minorHAnsi" w:cstheme="minorHAnsi"/>
          <w:color w:val="FF0000"/>
          <w:sz w:val="24"/>
          <w:u w:val="single"/>
          <w:lang w:val="en-US"/>
        </w:rPr>
      </w:pPr>
    </w:p>
    <w:p w14:paraId="625A9A83" w14:textId="1F66CFF7" w:rsidR="00D71751" w:rsidRPr="00C65D3A" w:rsidRDefault="00D71751" w:rsidP="00C65D3A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65D3A">
        <w:rPr>
          <w:rFonts w:asciiTheme="minorHAnsi" w:hAnsiTheme="minorHAnsi" w:cstheme="minorHAnsi"/>
          <w:b/>
          <w:bCs/>
          <w:sz w:val="36"/>
          <w:szCs w:val="36"/>
        </w:rPr>
        <w:t>Games</w:t>
      </w:r>
      <w:r w:rsidR="00C65D3A" w:rsidRPr="00C65D3A">
        <w:rPr>
          <w:rFonts w:asciiTheme="minorHAnsi" w:hAnsiTheme="minorHAnsi" w:cstheme="minorHAnsi"/>
          <w:b/>
          <w:bCs/>
          <w:sz w:val="36"/>
          <w:szCs w:val="36"/>
        </w:rPr>
        <w:t xml:space="preserve"> to play in the Tunnel system</w:t>
      </w:r>
    </w:p>
    <w:p w14:paraId="4C655699" w14:textId="77777777" w:rsidR="00D71751" w:rsidRPr="00C65D3A" w:rsidRDefault="00D71751" w:rsidP="00D71751">
      <w:pPr>
        <w:rPr>
          <w:rFonts w:asciiTheme="minorHAnsi" w:hAnsiTheme="minorHAnsi" w:cstheme="minorHAnsi"/>
        </w:rPr>
      </w:pPr>
    </w:p>
    <w:p w14:paraId="1E6FFA49" w14:textId="535B214A" w:rsidR="00D71751" w:rsidRPr="00C65D3A" w:rsidRDefault="00D71751" w:rsidP="00D71751">
      <w:pPr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</w:rPr>
        <w:t xml:space="preserve">Here are a few ideas of games when using the tunnels… If you come up with additional </w:t>
      </w:r>
      <w:r w:rsidR="006F70CB" w:rsidRPr="00C65D3A">
        <w:rPr>
          <w:rFonts w:asciiTheme="minorHAnsi" w:hAnsiTheme="minorHAnsi" w:cstheme="minorHAnsi"/>
        </w:rPr>
        <w:t>games,</w:t>
      </w:r>
      <w:r w:rsidRPr="00C65D3A">
        <w:rPr>
          <w:rFonts w:asciiTheme="minorHAnsi" w:hAnsiTheme="minorHAnsi" w:cstheme="minorHAnsi"/>
        </w:rPr>
        <w:t xml:space="preserve"> please let us know</w:t>
      </w:r>
    </w:p>
    <w:p w14:paraId="11245383" w14:textId="77777777" w:rsidR="00D71751" w:rsidRPr="00C65D3A" w:rsidRDefault="00D71751" w:rsidP="00D71751">
      <w:pPr>
        <w:rPr>
          <w:rFonts w:asciiTheme="minorHAnsi" w:hAnsiTheme="minorHAnsi" w:cstheme="minorHAnsi"/>
        </w:rPr>
      </w:pPr>
    </w:p>
    <w:p w14:paraId="33356D8F" w14:textId="77777777" w:rsidR="00F470EB" w:rsidRPr="00C65D3A" w:rsidRDefault="00F470EB" w:rsidP="00F470EB">
      <w:pPr>
        <w:numPr>
          <w:ilvl w:val="0"/>
          <w:numId w:val="5"/>
        </w:numPr>
        <w:tabs>
          <w:tab w:val="num" w:pos="180"/>
        </w:tabs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</w:rPr>
        <w:t>Big Loop: -This is a good ‘warm up’ in the tunnels: Start with hatches open. Do a clockwise loop either around the whole course or a section of your choice.</w:t>
      </w:r>
    </w:p>
    <w:p w14:paraId="05864337" w14:textId="77777777" w:rsidR="00F470EB" w:rsidRPr="00C65D3A" w:rsidRDefault="00F470EB" w:rsidP="00F470EB">
      <w:pPr>
        <w:ind w:left="360"/>
        <w:rPr>
          <w:rFonts w:asciiTheme="minorHAnsi" w:hAnsiTheme="minorHAnsi" w:cstheme="minorHAnsi"/>
        </w:rPr>
      </w:pPr>
    </w:p>
    <w:p w14:paraId="74691500" w14:textId="10969A1D" w:rsidR="00F470EB" w:rsidRPr="00C65D3A" w:rsidRDefault="00F470EB" w:rsidP="00F470EB">
      <w:pPr>
        <w:numPr>
          <w:ilvl w:val="0"/>
          <w:numId w:val="5"/>
        </w:numPr>
        <w:tabs>
          <w:tab w:val="num" w:pos="180"/>
        </w:tabs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</w:rPr>
        <w:t>Cat and Mouse: - The cats get the torches and enter via an escape hatch and the mice enter via another escape hatch, on the opposite side, but have a 2 min head start. The Cats have to find the Mice.</w:t>
      </w:r>
    </w:p>
    <w:p w14:paraId="07B53854" w14:textId="7CA2F8FD" w:rsidR="00F470EB" w:rsidRPr="00C65D3A" w:rsidRDefault="00F470EB" w:rsidP="00F470EB">
      <w:pPr>
        <w:rPr>
          <w:rFonts w:asciiTheme="minorHAnsi" w:hAnsiTheme="minorHAnsi" w:cstheme="minorHAnsi"/>
        </w:rPr>
      </w:pPr>
    </w:p>
    <w:p w14:paraId="4E3E9C12" w14:textId="77777777" w:rsidR="00F470EB" w:rsidRPr="00C65D3A" w:rsidRDefault="00F470EB" w:rsidP="00F470E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</w:rPr>
        <w:t>Chinese Whispers: - Pass a Chinese Whisper clockwise and see what comes back.</w:t>
      </w:r>
    </w:p>
    <w:p w14:paraId="52F64929" w14:textId="77777777" w:rsidR="00F470EB" w:rsidRPr="00C65D3A" w:rsidRDefault="00F470EB" w:rsidP="00F470EB">
      <w:pPr>
        <w:ind w:left="360"/>
        <w:rPr>
          <w:rFonts w:asciiTheme="minorHAnsi" w:hAnsiTheme="minorHAnsi" w:cstheme="minorHAnsi"/>
        </w:rPr>
      </w:pPr>
    </w:p>
    <w:p w14:paraId="4D6195F1" w14:textId="72224B4E" w:rsidR="00F470EB" w:rsidRPr="00C65D3A" w:rsidRDefault="00F470EB" w:rsidP="00F470E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</w:rPr>
        <w:t>Underground Pulse</w:t>
      </w:r>
      <w:r w:rsidR="00286FE6" w:rsidRPr="00C65D3A">
        <w:rPr>
          <w:rFonts w:asciiTheme="minorHAnsi" w:hAnsiTheme="minorHAnsi" w:cstheme="minorHAnsi"/>
        </w:rPr>
        <w:t>:</w:t>
      </w:r>
      <w:r w:rsidRPr="00C65D3A">
        <w:rPr>
          <w:rFonts w:asciiTheme="minorHAnsi" w:hAnsiTheme="minorHAnsi" w:cstheme="minorHAnsi"/>
        </w:rPr>
        <w:t xml:space="preserve"> - Then get the group to pass a very simple physical squeeze code (e.g. one long squeeze [about 3 seconds], followed by 2 short squeezes). This must be transmitted silently and can involve squeezing a hand or ankle. Does the correct squeeze code get back to the leader? </w:t>
      </w:r>
    </w:p>
    <w:p w14:paraId="33C2158B" w14:textId="77777777" w:rsidR="00F470EB" w:rsidRPr="00C65D3A" w:rsidRDefault="00F470EB" w:rsidP="00F470EB">
      <w:pPr>
        <w:ind w:left="360"/>
        <w:rPr>
          <w:rFonts w:asciiTheme="minorHAnsi" w:hAnsiTheme="minorHAnsi" w:cstheme="minorHAnsi"/>
        </w:rPr>
      </w:pPr>
    </w:p>
    <w:p w14:paraId="37C14AEA" w14:textId="77777777" w:rsidR="00F470EB" w:rsidRPr="00C65D3A" w:rsidRDefault="00F470EB" w:rsidP="00F470E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</w:rPr>
        <w:t>Rollerball: - Rollerball involves passing the ball clockwise around the tunnels as fast as possible. People can be pre-positioned. 2 attempts. Stopwatch. (you need to bring a ball)</w:t>
      </w:r>
    </w:p>
    <w:p w14:paraId="0D63CF8C" w14:textId="77777777" w:rsidR="00F470EB" w:rsidRPr="00C65D3A" w:rsidRDefault="00F470EB" w:rsidP="00F470EB">
      <w:pPr>
        <w:ind w:left="360"/>
        <w:rPr>
          <w:rFonts w:asciiTheme="minorHAnsi" w:hAnsiTheme="minorHAnsi" w:cstheme="minorHAnsi"/>
        </w:rPr>
      </w:pPr>
    </w:p>
    <w:p w14:paraId="1C3A7C52" w14:textId="6F3878D2" w:rsidR="00F470EB" w:rsidRPr="00C65D3A" w:rsidRDefault="00F470EB" w:rsidP="0088049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</w:rPr>
        <w:t>Big Loop Crossover:</w:t>
      </w:r>
      <w:r w:rsidR="00286FE6" w:rsidRPr="00C65D3A">
        <w:rPr>
          <w:rFonts w:asciiTheme="minorHAnsi" w:hAnsiTheme="minorHAnsi" w:cstheme="minorHAnsi"/>
        </w:rPr>
        <w:t xml:space="preserve"> - </w:t>
      </w:r>
      <w:r w:rsidRPr="00C65D3A">
        <w:rPr>
          <w:rFonts w:asciiTheme="minorHAnsi" w:hAnsiTheme="minorHAnsi" w:cstheme="minorHAnsi"/>
        </w:rPr>
        <w:t>Hatches open. ½ the group go clockwise. ½ the group go anti-clockwise. They will need to pass each other in the chambers</w:t>
      </w:r>
    </w:p>
    <w:p w14:paraId="0AC00B24" w14:textId="77777777" w:rsidR="00F470EB" w:rsidRPr="00C65D3A" w:rsidRDefault="00F470EB" w:rsidP="00F470EB">
      <w:pPr>
        <w:ind w:left="360"/>
        <w:rPr>
          <w:rFonts w:asciiTheme="minorHAnsi" w:hAnsiTheme="minorHAnsi" w:cstheme="minorHAnsi"/>
        </w:rPr>
      </w:pPr>
    </w:p>
    <w:p w14:paraId="38AA5F00" w14:textId="2E8E7DFB" w:rsidR="00F470EB" w:rsidRPr="00C65D3A" w:rsidRDefault="00F470EB" w:rsidP="004F496A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</w:rPr>
        <w:t>Big Loop Blackout:</w:t>
      </w:r>
      <w:r w:rsidR="00286FE6" w:rsidRPr="00C65D3A">
        <w:rPr>
          <w:rFonts w:asciiTheme="minorHAnsi" w:hAnsiTheme="minorHAnsi" w:cstheme="minorHAnsi"/>
        </w:rPr>
        <w:t xml:space="preserve"> - </w:t>
      </w:r>
      <w:r w:rsidRPr="00C65D3A">
        <w:rPr>
          <w:rFonts w:asciiTheme="minorHAnsi" w:hAnsiTheme="minorHAnsi" w:cstheme="minorHAnsi"/>
        </w:rPr>
        <w:t>With hatches down and no torches the gro</w:t>
      </w:r>
      <w:r w:rsidR="00286FE6" w:rsidRPr="00C65D3A">
        <w:rPr>
          <w:rFonts w:asciiTheme="minorHAnsi" w:hAnsiTheme="minorHAnsi" w:cstheme="minorHAnsi"/>
        </w:rPr>
        <w:t xml:space="preserve">up do ‘Big Loop’ anti clockwise. </w:t>
      </w:r>
      <w:r w:rsidRPr="00C65D3A">
        <w:rPr>
          <w:rFonts w:asciiTheme="minorHAnsi" w:hAnsiTheme="minorHAnsi" w:cstheme="minorHAnsi"/>
        </w:rPr>
        <w:t>Be prepared to particularly help the person behind you both verbally and physically.</w:t>
      </w:r>
    </w:p>
    <w:p w14:paraId="7B0B436F" w14:textId="77777777" w:rsidR="00F470EB" w:rsidRPr="00C65D3A" w:rsidRDefault="00F470EB" w:rsidP="00F470EB">
      <w:pPr>
        <w:ind w:left="360"/>
        <w:rPr>
          <w:rFonts w:asciiTheme="minorHAnsi" w:hAnsiTheme="minorHAnsi" w:cstheme="minorHAnsi"/>
        </w:rPr>
      </w:pPr>
    </w:p>
    <w:p w14:paraId="4575F3D3" w14:textId="7E458645" w:rsidR="00F470EB" w:rsidRPr="00C65D3A" w:rsidRDefault="00F470EB" w:rsidP="00FA5C2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</w:rPr>
        <w:t>Big Loop Blackout Crossover:</w:t>
      </w:r>
      <w:r w:rsidR="00286FE6" w:rsidRPr="00C65D3A">
        <w:rPr>
          <w:rFonts w:asciiTheme="minorHAnsi" w:hAnsiTheme="minorHAnsi" w:cstheme="minorHAnsi"/>
        </w:rPr>
        <w:t xml:space="preserve"> - </w:t>
      </w:r>
      <w:r w:rsidRPr="00C65D3A">
        <w:rPr>
          <w:rFonts w:asciiTheme="minorHAnsi" w:hAnsiTheme="minorHAnsi" w:cstheme="minorHAnsi"/>
        </w:rPr>
        <w:t>Do activity 6 with hatches down and no torches. Be prepared to particularly help the person behind you both verbally and physically.</w:t>
      </w:r>
    </w:p>
    <w:p w14:paraId="5917AF02" w14:textId="77777777" w:rsidR="00F470EB" w:rsidRPr="00C65D3A" w:rsidRDefault="00F470EB" w:rsidP="00F470EB">
      <w:pPr>
        <w:ind w:left="360"/>
        <w:rPr>
          <w:rFonts w:asciiTheme="minorHAnsi" w:hAnsiTheme="minorHAnsi" w:cstheme="minorHAnsi"/>
        </w:rPr>
      </w:pPr>
    </w:p>
    <w:p w14:paraId="6258ECDB" w14:textId="31DEBDFB" w:rsidR="00F470EB" w:rsidRPr="00C65D3A" w:rsidRDefault="00F470EB" w:rsidP="00B332E1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</w:rPr>
        <w:lastRenderedPageBreak/>
        <w:t>Grand Crossover:</w:t>
      </w:r>
      <w:r w:rsidR="00286FE6" w:rsidRPr="00C65D3A">
        <w:rPr>
          <w:rFonts w:asciiTheme="minorHAnsi" w:hAnsiTheme="minorHAnsi" w:cstheme="minorHAnsi"/>
        </w:rPr>
        <w:t xml:space="preserve"> - </w:t>
      </w:r>
      <w:r w:rsidRPr="00C65D3A">
        <w:rPr>
          <w:rFonts w:asciiTheme="minorHAnsi" w:hAnsiTheme="minorHAnsi" w:cstheme="minorHAnsi"/>
        </w:rPr>
        <w:t>Hatches open. ½ the group start at the shed hatch end. The other ½ of the group start on the new bridge hatch end. The 2 groups will need to look at the map carefully before going so they can remember the correct route. Leaders position themselves by the various escape hatches</w:t>
      </w:r>
    </w:p>
    <w:p w14:paraId="6F230107" w14:textId="68E82516" w:rsidR="00F470EB" w:rsidRPr="00C65D3A" w:rsidRDefault="00F470EB" w:rsidP="00ED0F1D">
      <w:pPr>
        <w:rPr>
          <w:rFonts w:asciiTheme="minorHAnsi" w:hAnsiTheme="minorHAnsi" w:cstheme="minorHAnsi"/>
        </w:rPr>
      </w:pPr>
    </w:p>
    <w:p w14:paraId="5984ACC3" w14:textId="784146A7" w:rsidR="00F470EB" w:rsidRPr="00C65D3A" w:rsidRDefault="00F470EB" w:rsidP="00F33CDA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</w:rPr>
        <w:t xml:space="preserve"> Name Order:</w:t>
      </w:r>
      <w:r w:rsidR="00286FE6" w:rsidRPr="00C65D3A">
        <w:rPr>
          <w:rFonts w:asciiTheme="minorHAnsi" w:hAnsiTheme="minorHAnsi" w:cstheme="minorHAnsi"/>
        </w:rPr>
        <w:t xml:space="preserve"> - </w:t>
      </w:r>
      <w:r w:rsidRPr="00C65D3A">
        <w:rPr>
          <w:rFonts w:asciiTheme="minorHAnsi" w:hAnsiTheme="minorHAnsi" w:cstheme="minorHAnsi"/>
        </w:rPr>
        <w:t>The whole group must disperse into the tunnel system and then emerge back into the Shed in alphabetical order, according to first name, one at a time either A-Z or Z-A depending on what you instruct them once they have gone into the tunnels. Brief them on the challenge before sending them in but don’t tell them which order until inside!</w:t>
      </w:r>
    </w:p>
    <w:p w14:paraId="3CA9380C" w14:textId="42D7F881" w:rsidR="00D71751" w:rsidRPr="00C65D3A" w:rsidRDefault="00D71751" w:rsidP="00D71751">
      <w:pPr>
        <w:rPr>
          <w:rFonts w:asciiTheme="minorHAnsi" w:hAnsiTheme="minorHAnsi" w:cstheme="minorHAnsi"/>
        </w:rPr>
      </w:pPr>
    </w:p>
    <w:p w14:paraId="74686FB7" w14:textId="4C7B840D" w:rsidR="005738C1" w:rsidRPr="00C65D3A" w:rsidRDefault="005738C1" w:rsidP="00065F1B">
      <w:pPr>
        <w:rPr>
          <w:rFonts w:asciiTheme="minorHAnsi" w:hAnsiTheme="minorHAnsi" w:cstheme="minorHAnsi"/>
        </w:rPr>
      </w:pPr>
      <w:r w:rsidRPr="00C65D3A">
        <w:rPr>
          <w:rFonts w:asciiTheme="minorHAnsi" w:hAnsiTheme="minorHAnsi" w:cstheme="minorHAnsi"/>
        </w:rPr>
        <w:t xml:space="preserve">Reviewed </w:t>
      </w:r>
      <w:r w:rsidR="00A023B2" w:rsidRPr="00C65D3A">
        <w:rPr>
          <w:rFonts w:asciiTheme="minorHAnsi" w:hAnsiTheme="minorHAnsi" w:cstheme="minorHAnsi"/>
        </w:rPr>
        <w:t>April 21</w:t>
      </w:r>
    </w:p>
    <w:p w14:paraId="62E6BA58" w14:textId="33E2C978" w:rsidR="00B95B5F" w:rsidRPr="00C65D3A" w:rsidRDefault="00B95B5F" w:rsidP="00286FE6">
      <w:pPr>
        <w:rPr>
          <w:rFonts w:asciiTheme="minorHAnsi" w:hAnsiTheme="minorHAnsi" w:cstheme="minorHAnsi"/>
        </w:rPr>
      </w:pPr>
    </w:p>
    <w:p w14:paraId="1C8AA9B2" w14:textId="77777777" w:rsidR="00B95B5F" w:rsidRPr="00C65D3A" w:rsidRDefault="00B95B5F" w:rsidP="00B95B5F">
      <w:pPr>
        <w:pStyle w:val="BodyText"/>
        <w:jc w:val="center"/>
        <w:rPr>
          <w:rFonts w:asciiTheme="minorHAnsi" w:hAnsiTheme="minorHAnsi" w:cstheme="minorHAnsi"/>
          <w:color w:val="FF0000"/>
          <w:sz w:val="24"/>
          <w:u w:val="single"/>
          <w:lang w:val="en-US"/>
        </w:rPr>
      </w:pPr>
      <w:r w:rsidRPr="00C65D3A">
        <w:rPr>
          <w:rFonts w:asciiTheme="minorHAnsi" w:hAnsiTheme="minorHAnsi" w:cstheme="minorHAnsi"/>
          <w:color w:val="FF0000"/>
          <w:sz w:val="24"/>
          <w:u w:val="single"/>
          <w:lang w:val="en-US"/>
        </w:rPr>
        <w:t>Our site moto for all users to follow please</w:t>
      </w:r>
    </w:p>
    <w:p w14:paraId="18B2C05F" w14:textId="71B13D86" w:rsidR="00B95B5F" w:rsidRPr="00C65D3A" w:rsidRDefault="00B95B5F" w:rsidP="00286FE6">
      <w:pPr>
        <w:pStyle w:val="BodyText"/>
        <w:jc w:val="center"/>
        <w:rPr>
          <w:rFonts w:asciiTheme="minorHAnsi" w:hAnsiTheme="minorHAnsi" w:cstheme="minorHAnsi"/>
          <w:sz w:val="24"/>
        </w:rPr>
      </w:pPr>
      <w:r w:rsidRPr="00C65D3A">
        <w:rPr>
          <w:rFonts w:asciiTheme="minorHAnsi" w:hAnsiTheme="minorHAnsi" w:cstheme="minorHAnsi"/>
          <w:bCs/>
          <w:iCs/>
          <w:color w:val="FF0000"/>
          <w:sz w:val="24"/>
        </w:rPr>
        <w:t>“Take nothing but photographs and memories – leave nothing but footprints”</w:t>
      </w:r>
    </w:p>
    <w:p w14:paraId="12ACA224" w14:textId="77777777" w:rsidR="00C65D3A" w:rsidRPr="00C65D3A" w:rsidRDefault="00C65D3A">
      <w:pPr>
        <w:pStyle w:val="BodyText"/>
        <w:jc w:val="center"/>
        <w:rPr>
          <w:rFonts w:asciiTheme="minorHAnsi" w:hAnsiTheme="minorHAnsi" w:cstheme="minorHAnsi"/>
          <w:sz w:val="24"/>
        </w:rPr>
      </w:pPr>
    </w:p>
    <w:sectPr w:rsidR="00C65D3A" w:rsidRPr="00C65D3A" w:rsidSect="00101489">
      <w:headerReference w:type="default" r:id="rId9"/>
      <w:pgSz w:w="11906" w:h="16838" w:code="9"/>
      <w:pgMar w:top="1134" w:right="424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0CC8D" w14:textId="77777777" w:rsidR="00337A58" w:rsidRDefault="00337A58" w:rsidP="00B75187">
      <w:r>
        <w:separator/>
      </w:r>
    </w:p>
  </w:endnote>
  <w:endnote w:type="continuationSeparator" w:id="0">
    <w:p w14:paraId="5B994BE7" w14:textId="77777777" w:rsidR="00337A58" w:rsidRDefault="00337A58" w:rsidP="00B7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0E327" w14:textId="77777777" w:rsidR="00337A58" w:rsidRDefault="00337A58" w:rsidP="00B75187">
      <w:r>
        <w:separator/>
      </w:r>
    </w:p>
  </w:footnote>
  <w:footnote w:type="continuationSeparator" w:id="0">
    <w:p w14:paraId="187CE24B" w14:textId="77777777" w:rsidR="00337A58" w:rsidRDefault="00337A58" w:rsidP="00B7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A6C63" w14:textId="7D3315FD" w:rsidR="00880D67" w:rsidRDefault="00880D67" w:rsidP="00880D67">
    <w:pPr>
      <w:pStyle w:val="Header"/>
      <w:rPr>
        <w:rFonts w:asciiTheme="minorHAnsi" w:hAnsiTheme="minorHAnsi"/>
        <w:b/>
        <w:sz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BB63BF2" wp14:editId="29BC1E14">
          <wp:simplePos x="0" y="0"/>
          <wp:positionH relativeFrom="column">
            <wp:posOffset>5544185</wp:posOffset>
          </wp:positionH>
          <wp:positionV relativeFrom="paragraph">
            <wp:posOffset>120163</wp:posOffset>
          </wp:positionV>
          <wp:extent cx="1221105" cy="1221105"/>
          <wp:effectExtent l="0" t="0" r="0" b="0"/>
          <wp:wrapNone/>
          <wp:docPr id="29" name="Picture 29" descr="C:\Users\Phil and Kath\AppData\Local\Microsoft\Windows\INetCacheContent.Word\Badg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 and Kath\AppData\Local\Microsoft\Windows\INetCacheContent.Word\Badge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4B2C79" w14:textId="3DEDEC23" w:rsidR="00880D67" w:rsidRDefault="00880D67" w:rsidP="00880D67">
    <w:pPr>
      <w:pStyle w:val="Header"/>
      <w:rPr>
        <w:rFonts w:asciiTheme="minorHAnsi" w:hAnsiTheme="minorHAnsi"/>
        <w:b/>
        <w:sz w:val="32"/>
      </w:rPr>
    </w:pPr>
  </w:p>
  <w:p w14:paraId="5217A21C" w14:textId="08C4B3D1" w:rsidR="00286FE6" w:rsidRPr="00B75187" w:rsidRDefault="00286FE6" w:rsidP="00880D67">
    <w:pPr>
      <w:pStyle w:val="Header"/>
      <w:rPr>
        <w:rFonts w:asciiTheme="minorHAnsi" w:hAnsiTheme="minorHAnsi"/>
        <w:b/>
        <w:sz w:val="32"/>
      </w:rPr>
    </w:pPr>
    <w:r w:rsidRPr="00B2714E">
      <w:rPr>
        <w:rFonts w:asciiTheme="minorHAnsi" w:hAnsiTheme="minorHAnsi"/>
        <w:b/>
        <w:sz w:val="32"/>
      </w:rPr>
      <w:t>Glenny Wood Fact shee</w:t>
    </w:r>
    <w:r>
      <w:rPr>
        <w:rFonts w:asciiTheme="minorHAnsi" w:hAnsiTheme="minorHAnsi"/>
        <w:b/>
        <w:sz w:val="32"/>
      </w:rPr>
      <w:t>t</w:t>
    </w:r>
  </w:p>
  <w:p w14:paraId="19EE1CAB" w14:textId="7394348E" w:rsidR="00286FE6" w:rsidRDefault="00286FE6" w:rsidP="00286FE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47E94" wp14:editId="659D8B08">
              <wp:simplePos x="0" y="0"/>
              <wp:positionH relativeFrom="column">
                <wp:posOffset>-30820</wp:posOffset>
              </wp:positionH>
              <wp:positionV relativeFrom="paragraph">
                <wp:posOffset>91130</wp:posOffset>
              </wp:positionV>
              <wp:extent cx="2349500" cy="336550"/>
              <wp:effectExtent l="0" t="0" r="0" b="635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336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F32B0A" w14:textId="696CF392" w:rsidR="00286FE6" w:rsidRPr="00286FE6" w:rsidRDefault="00286FE6">
                          <w:pPr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</w:pPr>
                          <w:r w:rsidRPr="00286FE6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 xml:space="preserve">Glenny Tunnels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47E94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-2.45pt;margin-top:7.2pt;width:18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" fillcolor="white [3201]" stroked="f" strokeweight=".5pt">
              <v:textbox>
                <w:txbxContent>
                  <w:p w14:paraId="18F32B0A" w14:textId="696CF392" w:rsidR="00286FE6" w:rsidRPr="00286FE6" w:rsidRDefault="00286FE6">
                    <w:pPr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</w:pPr>
                    <w:r w:rsidRPr="00286FE6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 xml:space="preserve">Glenny Tunnels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C4293E"/>
    <w:multiLevelType w:val="hybridMultilevel"/>
    <w:tmpl w:val="F348BE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D580B"/>
    <w:multiLevelType w:val="hybridMultilevel"/>
    <w:tmpl w:val="39F497A4"/>
    <w:lvl w:ilvl="0" w:tplc="D646C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4E790D"/>
    <w:multiLevelType w:val="hybridMultilevel"/>
    <w:tmpl w:val="0FB638FE"/>
    <w:lvl w:ilvl="0" w:tplc="DB4215F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A324F"/>
    <w:multiLevelType w:val="hybridMultilevel"/>
    <w:tmpl w:val="655A9AC0"/>
    <w:lvl w:ilvl="0" w:tplc="8640DA6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B3FAE"/>
    <w:multiLevelType w:val="hybridMultilevel"/>
    <w:tmpl w:val="520AE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BB"/>
    <w:rsid w:val="00005C92"/>
    <w:rsid w:val="00052327"/>
    <w:rsid w:val="00076820"/>
    <w:rsid w:val="00085706"/>
    <w:rsid w:val="00092596"/>
    <w:rsid w:val="000D3333"/>
    <w:rsid w:val="00101489"/>
    <w:rsid w:val="0015459D"/>
    <w:rsid w:val="001A1BE5"/>
    <w:rsid w:val="00203A98"/>
    <w:rsid w:val="00232C89"/>
    <w:rsid w:val="002659CB"/>
    <w:rsid w:val="00286FE6"/>
    <w:rsid w:val="002C4DE6"/>
    <w:rsid w:val="00325AED"/>
    <w:rsid w:val="00337A58"/>
    <w:rsid w:val="00412F1A"/>
    <w:rsid w:val="00514018"/>
    <w:rsid w:val="00520E17"/>
    <w:rsid w:val="00546D72"/>
    <w:rsid w:val="0055703E"/>
    <w:rsid w:val="0057124E"/>
    <w:rsid w:val="005738C1"/>
    <w:rsid w:val="005802AB"/>
    <w:rsid w:val="005E35BB"/>
    <w:rsid w:val="006F6D15"/>
    <w:rsid w:val="006F70CB"/>
    <w:rsid w:val="00722D30"/>
    <w:rsid w:val="00794737"/>
    <w:rsid w:val="00880D67"/>
    <w:rsid w:val="00883353"/>
    <w:rsid w:val="00884971"/>
    <w:rsid w:val="00923833"/>
    <w:rsid w:val="009246D1"/>
    <w:rsid w:val="00927C61"/>
    <w:rsid w:val="00937524"/>
    <w:rsid w:val="009A7CBB"/>
    <w:rsid w:val="009C5947"/>
    <w:rsid w:val="00A023B2"/>
    <w:rsid w:val="00A31513"/>
    <w:rsid w:val="00B31605"/>
    <w:rsid w:val="00B46AD0"/>
    <w:rsid w:val="00B75187"/>
    <w:rsid w:val="00B95B5F"/>
    <w:rsid w:val="00BF4F66"/>
    <w:rsid w:val="00C03DB5"/>
    <w:rsid w:val="00C65D3A"/>
    <w:rsid w:val="00CA73C8"/>
    <w:rsid w:val="00D44362"/>
    <w:rsid w:val="00D4526D"/>
    <w:rsid w:val="00D71751"/>
    <w:rsid w:val="00D863B2"/>
    <w:rsid w:val="00DC2E53"/>
    <w:rsid w:val="00DD7B54"/>
    <w:rsid w:val="00DF1889"/>
    <w:rsid w:val="00EC6B80"/>
    <w:rsid w:val="00ED0F1D"/>
    <w:rsid w:val="00EF2796"/>
    <w:rsid w:val="00EF42DF"/>
    <w:rsid w:val="00EF6EEF"/>
    <w:rsid w:val="00F470EB"/>
    <w:rsid w:val="00FA555F"/>
    <w:rsid w:val="00FD5FFA"/>
    <w:rsid w:val="00FE3C1F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008CE"/>
  <w15:chartTrackingRefBased/>
  <w15:docId w15:val="{C24C2BB9-713C-4598-B0A7-904E9E17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B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1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187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51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187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F6EEF"/>
    <w:pPr>
      <w:ind w:left="720"/>
      <w:contextualSpacing/>
    </w:pPr>
  </w:style>
  <w:style w:type="paragraph" w:styleId="BodyText">
    <w:name w:val="Body Text"/>
    <w:basedOn w:val="Normal"/>
    <w:link w:val="BodyTextChar"/>
    <w:rsid w:val="00B95B5F"/>
    <w:rPr>
      <w:rFonts w:ascii="Arial" w:eastAsia="Times New Roman" w:hAnsi="Arial" w:cs="Arial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95B5F"/>
    <w:rPr>
      <w:rFonts w:ascii="Arial" w:eastAsia="Times New Roman" w:hAnsi="Arial" w:cs="Arial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02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@glennywood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ennywood.org.uk/home/safety/risk-factshee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Woolcock</dc:creator>
  <cp:keywords/>
  <dc:description/>
  <cp:lastModifiedBy>Phil Woolcock</cp:lastModifiedBy>
  <cp:revision>5</cp:revision>
  <cp:lastPrinted>2018-08-19T18:57:00Z</cp:lastPrinted>
  <dcterms:created xsi:type="dcterms:W3CDTF">2021-04-22T10:40:00Z</dcterms:created>
  <dcterms:modified xsi:type="dcterms:W3CDTF">2021-06-03T16:31:00Z</dcterms:modified>
</cp:coreProperties>
</file>